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BA9" w:rsidRPr="00D064DB" w:rsidRDefault="00A07BA9">
      <w:bookmarkStart w:id="0" w:name="_GoBack"/>
      <w:bookmarkEnd w:id="0"/>
      <w:r>
        <w:rPr>
          <w:noProof/>
        </w:rPr>
        <w:drawing>
          <wp:inline distT="0" distB="0" distL="0" distR="0" wp14:anchorId="5098019B" wp14:editId="728274A1">
            <wp:extent cx="5507355" cy="1297305"/>
            <wp:effectExtent l="0" t="0" r="0" b="0"/>
            <wp:docPr id="3" name="Picture 3" descr="F:\DEPT\Dev\AD\STEWARDSHIP\EVENTS\Civil Jury Project\CJP.emailbann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EPT\Dev\AD\STEWARDSHIP\EVENTS\Civil Jury Project\CJP.emailbanner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7355" cy="1297305"/>
                    </a:xfrm>
                    <a:prstGeom prst="rect">
                      <a:avLst/>
                    </a:prstGeom>
                    <a:noFill/>
                    <a:ln>
                      <a:noFill/>
                    </a:ln>
                  </pic:spPr>
                </pic:pic>
              </a:graphicData>
            </a:graphic>
          </wp:inline>
        </w:drawing>
      </w:r>
    </w:p>
    <w:p w:rsidR="00D064DB" w:rsidRPr="00B82D82" w:rsidRDefault="00D064DB" w:rsidP="00D064DB">
      <w:pPr>
        <w:spacing w:after="0" w:line="240" w:lineRule="auto"/>
        <w:jc w:val="center"/>
        <w:rPr>
          <w:rFonts w:ascii="Times New Roman" w:hAnsi="Times New Roman"/>
          <w:sz w:val="36"/>
          <w:szCs w:val="24"/>
        </w:rPr>
      </w:pPr>
      <w:r w:rsidRPr="00B82D82">
        <w:rPr>
          <w:rFonts w:ascii="Times New Roman" w:hAnsi="Times New Roman"/>
          <w:sz w:val="36"/>
          <w:szCs w:val="24"/>
        </w:rPr>
        <w:t>PROGRAMS AVAILABLE ON JURY TRIALS</w:t>
      </w:r>
    </w:p>
    <w:p w:rsidR="00D064DB" w:rsidRPr="00B82D82" w:rsidRDefault="00D064DB" w:rsidP="00D064DB">
      <w:pPr>
        <w:spacing w:after="0" w:line="240" w:lineRule="auto"/>
        <w:rPr>
          <w:rFonts w:ascii="Times New Roman" w:hAnsi="Times New Roman"/>
          <w:sz w:val="36"/>
          <w:szCs w:val="24"/>
        </w:rPr>
      </w:pPr>
    </w:p>
    <w:p w:rsidR="00D064DB" w:rsidRPr="00B82D82" w:rsidRDefault="007F0B77" w:rsidP="00D064DB">
      <w:pPr>
        <w:spacing w:after="0" w:line="240" w:lineRule="auto"/>
        <w:rPr>
          <w:rFonts w:ascii="Times New Roman" w:hAnsi="Times New Roman"/>
          <w:sz w:val="36"/>
          <w:szCs w:val="24"/>
        </w:rPr>
      </w:pPr>
      <w:r>
        <w:rPr>
          <w:rFonts w:ascii="Times New Roman" w:hAnsi="Times New Roman"/>
          <w:sz w:val="36"/>
          <w:szCs w:val="24"/>
        </w:rPr>
        <w:t xml:space="preserve">     </w:t>
      </w:r>
      <w:r w:rsidR="00D064DB" w:rsidRPr="00B82D82">
        <w:rPr>
          <w:rFonts w:ascii="Times New Roman" w:hAnsi="Times New Roman"/>
          <w:sz w:val="36"/>
          <w:szCs w:val="24"/>
        </w:rPr>
        <w:t xml:space="preserve">The Civil Jury Project at New York University School of Law is the nation’s only non-profit academic institution dedicated exclusively to studying and bettering the civil jury and raising public awareness of its dramatic decline. In pursuit of that </w:t>
      </w:r>
      <w:r w:rsidR="00D064DB">
        <w:rPr>
          <w:rFonts w:ascii="Times New Roman" w:hAnsi="Times New Roman"/>
          <w:sz w:val="36"/>
          <w:szCs w:val="24"/>
        </w:rPr>
        <w:t>o</w:t>
      </w:r>
      <w:r w:rsidR="00D064DB" w:rsidRPr="00B82D82">
        <w:rPr>
          <w:rFonts w:ascii="Times New Roman" w:hAnsi="Times New Roman"/>
          <w:sz w:val="36"/>
          <w:szCs w:val="24"/>
        </w:rPr>
        <w:t xml:space="preserve">bjective, we have delivered dozens of presentations at events and conferences around the country. </w:t>
      </w:r>
      <w:r w:rsidR="00D064DB">
        <w:rPr>
          <w:rFonts w:ascii="Times New Roman" w:hAnsi="Times New Roman"/>
          <w:sz w:val="36"/>
          <w:szCs w:val="24"/>
        </w:rPr>
        <w:t>These presentations can be replicated</w:t>
      </w:r>
      <w:r w:rsidR="00D064DB" w:rsidRPr="00B82D82">
        <w:rPr>
          <w:rFonts w:ascii="Times New Roman" w:hAnsi="Times New Roman"/>
          <w:sz w:val="36"/>
          <w:szCs w:val="24"/>
        </w:rPr>
        <w:t xml:space="preserve"> at upcoming judicia</w:t>
      </w:r>
      <w:r w:rsidR="00D064DB">
        <w:rPr>
          <w:rFonts w:ascii="Times New Roman" w:hAnsi="Times New Roman"/>
          <w:sz w:val="36"/>
          <w:szCs w:val="24"/>
        </w:rPr>
        <w:t>l conferences, bar meetings, or meetings of the general public.</w:t>
      </w:r>
      <w:r w:rsidR="00D064DB" w:rsidRPr="00B82D82">
        <w:rPr>
          <w:rFonts w:ascii="Times New Roman" w:hAnsi="Times New Roman"/>
          <w:sz w:val="36"/>
          <w:szCs w:val="24"/>
        </w:rPr>
        <w:t xml:space="preserve"> </w:t>
      </w:r>
    </w:p>
    <w:p w:rsidR="00D064DB" w:rsidRPr="00B82D82" w:rsidRDefault="00D064DB" w:rsidP="00D064DB">
      <w:pPr>
        <w:spacing w:after="0" w:line="240" w:lineRule="auto"/>
        <w:rPr>
          <w:rFonts w:ascii="Times New Roman" w:hAnsi="Times New Roman"/>
          <w:sz w:val="36"/>
          <w:szCs w:val="24"/>
        </w:rPr>
      </w:pPr>
    </w:p>
    <w:p w:rsidR="00D064DB" w:rsidRPr="00B82D82" w:rsidRDefault="00D064DB" w:rsidP="00D064DB">
      <w:pPr>
        <w:spacing w:after="0" w:line="240" w:lineRule="auto"/>
        <w:rPr>
          <w:rFonts w:ascii="Times New Roman" w:hAnsi="Times New Roman"/>
          <w:sz w:val="36"/>
          <w:szCs w:val="24"/>
        </w:rPr>
      </w:pPr>
      <w:r w:rsidRPr="00B82D82">
        <w:rPr>
          <w:rFonts w:ascii="Times New Roman" w:hAnsi="Times New Roman"/>
          <w:sz w:val="36"/>
          <w:szCs w:val="24"/>
        </w:rPr>
        <w:t xml:space="preserve">     The </w:t>
      </w:r>
      <w:r>
        <w:rPr>
          <w:rFonts w:ascii="Times New Roman" w:hAnsi="Times New Roman"/>
          <w:sz w:val="36"/>
          <w:szCs w:val="24"/>
        </w:rPr>
        <w:t>first program</w:t>
      </w:r>
      <w:r w:rsidRPr="00B82D82">
        <w:rPr>
          <w:rFonts w:ascii="Times New Roman" w:hAnsi="Times New Roman"/>
          <w:sz w:val="36"/>
          <w:szCs w:val="24"/>
        </w:rPr>
        <w:t xml:space="preserve"> is a debate between Professor </w:t>
      </w:r>
      <w:r w:rsidRPr="00B82D82">
        <w:rPr>
          <w:rFonts w:ascii="Times New Roman" w:hAnsi="Times New Roman"/>
          <w:bCs/>
          <w:sz w:val="36"/>
          <w:szCs w:val="24"/>
        </w:rPr>
        <w:t>Renée Lerner</w:t>
      </w:r>
      <w:r w:rsidRPr="00B82D82">
        <w:rPr>
          <w:rFonts w:ascii="Times New Roman" w:hAnsi="Times New Roman"/>
          <w:sz w:val="36"/>
          <w:szCs w:val="24"/>
        </w:rPr>
        <w:t xml:space="preserve"> of George Washington University Law School and our Executive Director, Steve Susman, on the proposition “Resolved: the Resolution of Civil Disputes by Jury Trial is Obsolete.”  This debate is suitable for lawyers and non-lawyers alike and was conducted at the American Constitution Society’s 2017 annual conference. A video of that event is available </w:t>
      </w:r>
      <w:hyperlink r:id="rId8" w:history="1">
        <w:r w:rsidRPr="00B82D82">
          <w:rPr>
            <w:rStyle w:val="Hyperlink"/>
            <w:rFonts w:ascii="Times New Roman" w:hAnsi="Times New Roman"/>
            <w:sz w:val="36"/>
            <w:szCs w:val="24"/>
          </w:rPr>
          <w:t>here</w:t>
        </w:r>
      </w:hyperlink>
      <w:r w:rsidRPr="00B82D82">
        <w:rPr>
          <w:rFonts w:ascii="Times New Roman" w:hAnsi="Times New Roman"/>
          <w:sz w:val="36"/>
          <w:szCs w:val="24"/>
        </w:rPr>
        <w:t xml:space="preserve">. </w:t>
      </w:r>
    </w:p>
    <w:p w:rsidR="00D064DB" w:rsidRPr="00B82D82" w:rsidRDefault="00D064DB" w:rsidP="00D064DB">
      <w:pPr>
        <w:spacing w:after="0" w:line="240" w:lineRule="auto"/>
        <w:rPr>
          <w:rFonts w:ascii="Times New Roman" w:hAnsi="Times New Roman"/>
          <w:sz w:val="36"/>
          <w:szCs w:val="24"/>
        </w:rPr>
      </w:pPr>
    </w:p>
    <w:p w:rsidR="00D064DB" w:rsidRPr="00B82D82" w:rsidRDefault="00D064DB" w:rsidP="00D064DB">
      <w:pPr>
        <w:spacing w:after="0" w:line="240" w:lineRule="auto"/>
        <w:rPr>
          <w:rFonts w:ascii="Times New Roman" w:hAnsi="Times New Roman"/>
          <w:sz w:val="36"/>
          <w:szCs w:val="24"/>
        </w:rPr>
      </w:pPr>
      <w:r w:rsidRPr="00B82D82">
        <w:rPr>
          <w:rFonts w:ascii="Times New Roman" w:hAnsi="Times New Roman"/>
          <w:sz w:val="36"/>
          <w:szCs w:val="24"/>
        </w:rPr>
        <w:t xml:space="preserve">     The second presentation, suitable for an audience of trial lawyers, is called “Innovating on Jury Trial” and reviews nine innovations that that can make jury trials faster, cheaper, and more accurate. It is presented as a discussion between Judge Thomas Marten of the U.S. District Court for the District of Kansas and Steve Susman. The innovations covered include: </w:t>
      </w:r>
      <w:r w:rsidRPr="00B82D82">
        <w:rPr>
          <w:rFonts w:ascii="Times New Roman" w:hAnsi="Times New Roman"/>
          <w:sz w:val="36"/>
          <w:szCs w:val="24"/>
        </w:rPr>
        <w:lastRenderedPageBreak/>
        <w:t xml:space="preserve">attorney conducted </w:t>
      </w:r>
      <w:proofErr w:type="spellStart"/>
      <w:r w:rsidRPr="00B82D82">
        <w:rPr>
          <w:rFonts w:ascii="Times New Roman" w:hAnsi="Times New Roman"/>
          <w:sz w:val="36"/>
          <w:szCs w:val="24"/>
        </w:rPr>
        <w:t>voir</w:t>
      </w:r>
      <w:proofErr w:type="spellEnd"/>
      <w:r w:rsidRPr="00B82D82">
        <w:rPr>
          <w:rFonts w:ascii="Times New Roman" w:hAnsi="Times New Roman"/>
          <w:sz w:val="36"/>
          <w:szCs w:val="24"/>
        </w:rPr>
        <w:t xml:space="preserve"> dire; trial time limit</w:t>
      </w:r>
      <w:r>
        <w:rPr>
          <w:rFonts w:ascii="Times New Roman" w:hAnsi="Times New Roman"/>
          <w:sz w:val="36"/>
          <w:szCs w:val="24"/>
        </w:rPr>
        <w:t>s</w:t>
      </w:r>
      <w:r w:rsidRPr="00B82D82">
        <w:rPr>
          <w:rFonts w:ascii="Times New Roman" w:hAnsi="Times New Roman"/>
          <w:sz w:val="36"/>
          <w:szCs w:val="24"/>
        </w:rPr>
        <w:t xml:space="preserve">; substantive preliminary instructions; juror-posed questions; substantive questionnaires before </w:t>
      </w:r>
      <w:proofErr w:type="spellStart"/>
      <w:r w:rsidRPr="00B82D82">
        <w:rPr>
          <w:rFonts w:ascii="Times New Roman" w:hAnsi="Times New Roman"/>
          <w:sz w:val="36"/>
          <w:szCs w:val="24"/>
        </w:rPr>
        <w:t>voir</w:t>
      </w:r>
      <w:proofErr w:type="spellEnd"/>
      <w:r w:rsidRPr="00B82D82">
        <w:rPr>
          <w:rFonts w:ascii="Times New Roman" w:hAnsi="Times New Roman"/>
          <w:sz w:val="36"/>
          <w:szCs w:val="24"/>
        </w:rPr>
        <w:t xml:space="preserve"> dire; full opening statements before </w:t>
      </w:r>
      <w:proofErr w:type="spellStart"/>
      <w:r w:rsidRPr="00B82D82">
        <w:rPr>
          <w:rFonts w:ascii="Times New Roman" w:hAnsi="Times New Roman"/>
          <w:sz w:val="36"/>
          <w:szCs w:val="24"/>
        </w:rPr>
        <w:t>voir</w:t>
      </w:r>
      <w:proofErr w:type="spellEnd"/>
      <w:r w:rsidRPr="00B82D82">
        <w:rPr>
          <w:rFonts w:ascii="Times New Roman" w:hAnsi="Times New Roman"/>
          <w:sz w:val="36"/>
          <w:szCs w:val="24"/>
        </w:rPr>
        <w:t xml:space="preserve"> dire; interim arguments by counsel; </w:t>
      </w:r>
      <w:r>
        <w:rPr>
          <w:rFonts w:ascii="Times New Roman" w:hAnsi="Times New Roman"/>
          <w:sz w:val="36"/>
          <w:szCs w:val="24"/>
        </w:rPr>
        <w:t>calling expert witnesses back-to-back</w:t>
      </w:r>
      <w:r w:rsidRPr="00B82D82">
        <w:rPr>
          <w:rFonts w:ascii="Times New Roman" w:hAnsi="Times New Roman"/>
          <w:sz w:val="36"/>
          <w:szCs w:val="24"/>
        </w:rPr>
        <w:t xml:space="preserve">; jury discussion of evidence before final deliberation. We offer a summary of the different innovations, the legal support for their use, and empirical studies on its popularity. Write-ups on each of these are available </w:t>
      </w:r>
      <w:hyperlink r:id="rId9" w:history="1">
        <w:r w:rsidRPr="00B82D82">
          <w:rPr>
            <w:rStyle w:val="Hyperlink"/>
            <w:rFonts w:ascii="Times New Roman" w:hAnsi="Times New Roman"/>
            <w:sz w:val="36"/>
            <w:szCs w:val="24"/>
          </w:rPr>
          <w:t>here</w:t>
        </w:r>
      </w:hyperlink>
      <w:r w:rsidRPr="00B82D82">
        <w:rPr>
          <w:rFonts w:ascii="Times New Roman" w:hAnsi="Times New Roman"/>
          <w:sz w:val="36"/>
          <w:szCs w:val="24"/>
        </w:rPr>
        <w:t>.</w:t>
      </w:r>
    </w:p>
    <w:p w:rsidR="00D064DB" w:rsidRPr="00B82D82" w:rsidRDefault="00D064DB" w:rsidP="00D064DB">
      <w:pPr>
        <w:spacing w:after="0" w:line="240" w:lineRule="auto"/>
        <w:rPr>
          <w:rFonts w:ascii="Times New Roman" w:hAnsi="Times New Roman"/>
          <w:sz w:val="36"/>
          <w:szCs w:val="24"/>
        </w:rPr>
      </w:pPr>
    </w:p>
    <w:p w:rsidR="00D064DB" w:rsidRPr="00B82D82" w:rsidRDefault="00D064DB" w:rsidP="00D064DB">
      <w:pPr>
        <w:spacing w:after="0" w:line="240" w:lineRule="auto"/>
        <w:rPr>
          <w:rFonts w:ascii="Times New Roman" w:hAnsi="Times New Roman"/>
          <w:sz w:val="36"/>
          <w:szCs w:val="24"/>
        </w:rPr>
      </w:pPr>
      <w:r w:rsidRPr="00B82D82">
        <w:rPr>
          <w:rFonts w:ascii="Times New Roman" w:hAnsi="Times New Roman"/>
          <w:sz w:val="36"/>
          <w:szCs w:val="24"/>
        </w:rPr>
        <w:t xml:space="preserve">     The third presentation is designed </w:t>
      </w:r>
      <w:r w:rsidR="00E219D5">
        <w:rPr>
          <w:rFonts w:ascii="Times New Roman" w:hAnsi="Times New Roman"/>
          <w:sz w:val="36"/>
          <w:szCs w:val="24"/>
        </w:rPr>
        <w:t>for trial judges and is a presentation</w:t>
      </w:r>
      <w:r w:rsidRPr="00B82D82">
        <w:rPr>
          <w:rFonts w:ascii="Times New Roman" w:hAnsi="Times New Roman"/>
          <w:sz w:val="36"/>
          <w:szCs w:val="24"/>
        </w:rPr>
        <w:t xml:space="preserve"> by </w:t>
      </w:r>
      <w:r w:rsidR="00E219D5">
        <w:rPr>
          <w:rFonts w:ascii="Times New Roman" w:hAnsi="Times New Roman"/>
          <w:sz w:val="36"/>
          <w:szCs w:val="24"/>
        </w:rPr>
        <w:t xml:space="preserve">Judge William Young of the United States District Court for Massachusetts and Steve Susman entitled </w:t>
      </w:r>
      <w:r w:rsidRPr="00B82D82">
        <w:rPr>
          <w:rFonts w:ascii="Times New Roman" w:hAnsi="Times New Roman"/>
          <w:sz w:val="36"/>
          <w:szCs w:val="24"/>
        </w:rPr>
        <w:t>“H</w:t>
      </w:r>
      <w:r w:rsidR="006F1F01">
        <w:rPr>
          <w:rFonts w:ascii="Times New Roman" w:hAnsi="Times New Roman"/>
          <w:sz w:val="36"/>
          <w:szCs w:val="24"/>
        </w:rPr>
        <w:t>ow Judges Can Improve Jury Trials</w:t>
      </w:r>
      <w:r w:rsidRPr="00B82D82">
        <w:rPr>
          <w:rFonts w:ascii="Times New Roman" w:hAnsi="Times New Roman"/>
          <w:sz w:val="36"/>
          <w:szCs w:val="24"/>
        </w:rPr>
        <w:t xml:space="preserve">.”  </w:t>
      </w:r>
      <w:r w:rsidR="00C043CA">
        <w:rPr>
          <w:rFonts w:ascii="Times New Roman" w:hAnsi="Times New Roman"/>
          <w:sz w:val="36"/>
          <w:szCs w:val="24"/>
        </w:rPr>
        <w:t xml:space="preserve">It explores proactive ways judges can encourage and better civil jury trials. </w:t>
      </w:r>
      <w:r w:rsidR="006F1F01">
        <w:rPr>
          <w:rFonts w:ascii="Times New Roman" w:hAnsi="Times New Roman"/>
          <w:sz w:val="36"/>
          <w:szCs w:val="24"/>
        </w:rPr>
        <w:t>This presentation was given</w:t>
      </w:r>
      <w:r w:rsidRPr="00B82D82">
        <w:rPr>
          <w:rFonts w:ascii="Times New Roman" w:hAnsi="Times New Roman"/>
          <w:sz w:val="36"/>
          <w:szCs w:val="24"/>
        </w:rPr>
        <w:t xml:space="preserve"> at the recent Retreat of the federal trial judges of the Eastern District of Pennsylvania </w:t>
      </w:r>
      <w:r w:rsidR="006F1F01">
        <w:rPr>
          <w:rFonts w:ascii="Times New Roman" w:hAnsi="Times New Roman"/>
          <w:sz w:val="36"/>
          <w:szCs w:val="24"/>
        </w:rPr>
        <w:t xml:space="preserve">and </w:t>
      </w:r>
      <w:proofErr w:type="spellStart"/>
      <w:r w:rsidR="006F1F01">
        <w:rPr>
          <w:rFonts w:ascii="Times New Roman" w:hAnsi="Times New Roman"/>
          <w:sz w:val="36"/>
          <w:szCs w:val="24"/>
        </w:rPr>
        <w:t>Susman’s</w:t>
      </w:r>
      <w:proofErr w:type="spellEnd"/>
      <w:r w:rsidR="006F1F01">
        <w:rPr>
          <w:rFonts w:ascii="Times New Roman" w:hAnsi="Times New Roman"/>
          <w:sz w:val="36"/>
          <w:szCs w:val="24"/>
        </w:rPr>
        <w:t xml:space="preserve"> prepared text </w:t>
      </w:r>
      <w:r w:rsidRPr="00B82D82">
        <w:rPr>
          <w:rFonts w:ascii="Times New Roman" w:hAnsi="Times New Roman"/>
          <w:sz w:val="36"/>
          <w:szCs w:val="24"/>
        </w:rPr>
        <w:t xml:space="preserve">can be found </w:t>
      </w:r>
      <w:hyperlink r:id="rId10" w:history="1">
        <w:r w:rsidR="00BD060F" w:rsidRPr="00C043CA">
          <w:rPr>
            <w:rStyle w:val="Hyperlink"/>
            <w:rFonts w:ascii="Times New Roman" w:hAnsi="Times New Roman"/>
            <w:sz w:val="36"/>
            <w:szCs w:val="24"/>
          </w:rPr>
          <w:t>here</w:t>
        </w:r>
      </w:hyperlink>
      <w:r w:rsidR="00BD060F">
        <w:rPr>
          <w:rFonts w:ascii="Times New Roman" w:hAnsi="Times New Roman"/>
          <w:sz w:val="36"/>
          <w:szCs w:val="24"/>
        </w:rPr>
        <w:t>.</w:t>
      </w:r>
    </w:p>
    <w:p w:rsidR="00D064DB" w:rsidRPr="00B82D82" w:rsidRDefault="00D064DB" w:rsidP="00D064DB">
      <w:pPr>
        <w:spacing w:after="0" w:line="240" w:lineRule="auto"/>
        <w:rPr>
          <w:rFonts w:ascii="Times New Roman" w:hAnsi="Times New Roman"/>
          <w:sz w:val="36"/>
          <w:szCs w:val="24"/>
        </w:rPr>
      </w:pPr>
    </w:p>
    <w:p w:rsidR="00D064DB" w:rsidRPr="00B82D82" w:rsidRDefault="00D064DB" w:rsidP="00D064DB">
      <w:pPr>
        <w:spacing w:after="0" w:line="240" w:lineRule="auto"/>
        <w:rPr>
          <w:rFonts w:ascii="Times New Roman" w:hAnsi="Times New Roman"/>
          <w:sz w:val="36"/>
          <w:szCs w:val="24"/>
        </w:rPr>
      </w:pPr>
      <w:r w:rsidRPr="00B82D82">
        <w:rPr>
          <w:rFonts w:ascii="Times New Roman" w:hAnsi="Times New Roman"/>
          <w:sz w:val="36"/>
          <w:szCs w:val="24"/>
        </w:rPr>
        <w:t xml:space="preserve">     If you would like the Civil Jury Project to present at your upcoming conference or meeting, please contact our administrator Kaitlin Villanueva at </w:t>
      </w:r>
      <w:hyperlink r:id="rId11" w:history="1">
        <w:r w:rsidRPr="00B82D82">
          <w:rPr>
            <w:rStyle w:val="Hyperlink"/>
            <w:rFonts w:ascii="Times New Roman" w:hAnsi="Times New Roman"/>
            <w:sz w:val="36"/>
            <w:szCs w:val="24"/>
          </w:rPr>
          <w:t>kv20@nyu.edu</w:t>
        </w:r>
      </w:hyperlink>
      <w:r w:rsidRPr="00B82D82">
        <w:rPr>
          <w:rFonts w:ascii="Times New Roman" w:hAnsi="Times New Roman"/>
          <w:sz w:val="36"/>
          <w:szCs w:val="24"/>
        </w:rPr>
        <w:t>. We will need at least a few weeks to organize, so please do let us know of your interest as soon as possible.</w:t>
      </w:r>
    </w:p>
    <w:p w:rsidR="00D064DB" w:rsidRPr="00B82D82" w:rsidRDefault="00D064DB" w:rsidP="00D064DB">
      <w:pPr>
        <w:spacing w:after="0" w:line="240" w:lineRule="auto"/>
        <w:rPr>
          <w:rFonts w:ascii="Times New Roman" w:hAnsi="Times New Roman"/>
          <w:sz w:val="36"/>
          <w:szCs w:val="24"/>
        </w:rPr>
      </w:pPr>
    </w:p>
    <w:p w:rsidR="005E14CA" w:rsidRPr="005E14CA" w:rsidRDefault="005E14CA" w:rsidP="005E14CA">
      <w:pPr>
        <w:rPr>
          <w:sz w:val="24"/>
          <w:szCs w:val="24"/>
        </w:rPr>
      </w:pPr>
    </w:p>
    <w:sectPr w:rsidR="005E14CA" w:rsidRPr="005E14C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8BF" w:rsidRDefault="008B68BF" w:rsidP="00C86179">
      <w:pPr>
        <w:spacing w:after="0" w:line="240" w:lineRule="auto"/>
      </w:pPr>
      <w:r>
        <w:separator/>
      </w:r>
    </w:p>
  </w:endnote>
  <w:endnote w:type="continuationSeparator" w:id="0">
    <w:p w:rsidR="008B68BF" w:rsidRDefault="008B68BF" w:rsidP="00C8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8BF" w:rsidRDefault="008B68BF" w:rsidP="00C86179">
      <w:pPr>
        <w:spacing w:after="0" w:line="240" w:lineRule="auto"/>
      </w:pPr>
      <w:r>
        <w:separator/>
      </w:r>
    </w:p>
  </w:footnote>
  <w:footnote w:type="continuationSeparator" w:id="0">
    <w:p w:rsidR="008B68BF" w:rsidRDefault="008B68BF" w:rsidP="00C86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179" w:rsidRPr="006E74C1" w:rsidRDefault="006E74C1" w:rsidP="006E74C1">
    <w:pPr>
      <w:pStyle w:val="Header"/>
      <w:jc w:val="right"/>
      <w:rPr>
        <w:sz w:val="16"/>
      </w:rPr>
    </w:pPr>
    <w:r w:rsidRPr="006E74C1">
      <w:rPr>
        <w:sz w:val="16"/>
      </w:rPr>
      <w:t>Timestamp:  10/31/2017 1:31 PM EDT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BA9"/>
    <w:rsid w:val="0007249E"/>
    <w:rsid w:val="00080A80"/>
    <w:rsid w:val="00215DBF"/>
    <w:rsid w:val="00497415"/>
    <w:rsid w:val="00520DAA"/>
    <w:rsid w:val="00554544"/>
    <w:rsid w:val="005A0C08"/>
    <w:rsid w:val="005E14CA"/>
    <w:rsid w:val="006E74C1"/>
    <w:rsid w:val="006F1F01"/>
    <w:rsid w:val="00745499"/>
    <w:rsid w:val="007F0B77"/>
    <w:rsid w:val="008B68BF"/>
    <w:rsid w:val="009D0B17"/>
    <w:rsid w:val="00A07BA9"/>
    <w:rsid w:val="00B240D4"/>
    <w:rsid w:val="00BD060F"/>
    <w:rsid w:val="00BE1090"/>
    <w:rsid w:val="00BE1F52"/>
    <w:rsid w:val="00C043CA"/>
    <w:rsid w:val="00C86179"/>
    <w:rsid w:val="00CD6A46"/>
    <w:rsid w:val="00D064DB"/>
    <w:rsid w:val="00DC28A6"/>
    <w:rsid w:val="00E219D5"/>
    <w:rsid w:val="00E52B90"/>
    <w:rsid w:val="00E611A2"/>
    <w:rsid w:val="00F87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BA9"/>
    <w:rPr>
      <w:rFonts w:ascii="Tahoma" w:hAnsi="Tahoma" w:cs="Tahoma"/>
      <w:sz w:val="16"/>
      <w:szCs w:val="16"/>
    </w:rPr>
  </w:style>
  <w:style w:type="character" w:styleId="Hyperlink">
    <w:name w:val="Hyperlink"/>
    <w:basedOn w:val="DefaultParagraphFont"/>
    <w:uiPriority w:val="99"/>
    <w:unhideWhenUsed/>
    <w:rsid w:val="0007249E"/>
    <w:rPr>
      <w:color w:val="0000FF" w:themeColor="hyperlink"/>
      <w:u w:val="single"/>
    </w:rPr>
  </w:style>
  <w:style w:type="character" w:styleId="FollowedHyperlink">
    <w:name w:val="FollowedHyperlink"/>
    <w:basedOn w:val="DefaultParagraphFont"/>
    <w:uiPriority w:val="99"/>
    <w:semiHidden/>
    <w:unhideWhenUsed/>
    <w:rsid w:val="009D0B17"/>
    <w:rPr>
      <w:color w:val="800080" w:themeColor="followedHyperlink"/>
      <w:u w:val="single"/>
    </w:rPr>
  </w:style>
  <w:style w:type="paragraph" w:styleId="Header">
    <w:name w:val="header"/>
    <w:basedOn w:val="Normal"/>
    <w:link w:val="HeaderChar"/>
    <w:unhideWhenUsed/>
    <w:rsid w:val="00C86179"/>
    <w:pPr>
      <w:tabs>
        <w:tab w:val="center" w:pos="4320"/>
        <w:tab w:val="right" w:pos="8640"/>
      </w:tabs>
      <w:spacing w:after="0" w:line="240" w:lineRule="auto"/>
    </w:pPr>
  </w:style>
  <w:style w:type="character" w:customStyle="1" w:styleId="HeaderChar">
    <w:name w:val="Header Char"/>
    <w:basedOn w:val="DefaultParagraphFont"/>
    <w:link w:val="Header"/>
    <w:uiPriority w:val="99"/>
    <w:rsid w:val="00C86179"/>
  </w:style>
  <w:style w:type="paragraph" w:styleId="Footer">
    <w:name w:val="footer"/>
    <w:basedOn w:val="Normal"/>
    <w:link w:val="FooterChar"/>
    <w:uiPriority w:val="99"/>
    <w:unhideWhenUsed/>
    <w:rsid w:val="00C86179"/>
    <w:pPr>
      <w:tabs>
        <w:tab w:val="center" w:pos="4320"/>
        <w:tab w:val="right" w:pos="8640"/>
      </w:tabs>
      <w:spacing w:after="0" w:line="240" w:lineRule="auto"/>
    </w:pPr>
  </w:style>
  <w:style w:type="character" w:customStyle="1" w:styleId="FooterChar">
    <w:name w:val="Footer Char"/>
    <w:basedOn w:val="DefaultParagraphFont"/>
    <w:link w:val="Footer"/>
    <w:uiPriority w:val="99"/>
    <w:rsid w:val="00C861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BA9"/>
    <w:rPr>
      <w:rFonts w:ascii="Tahoma" w:hAnsi="Tahoma" w:cs="Tahoma"/>
      <w:sz w:val="16"/>
      <w:szCs w:val="16"/>
    </w:rPr>
  </w:style>
  <w:style w:type="character" w:styleId="Hyperlink">
    <w:name w:val="Hyperlink"/>
    <w:basedOn w:val="DefaultParagraphFont"/>
    <w:uiPriority w:val="99"/>
    <w:unhideWhenUsed/>
    <w:rsid w:val="0007249E"/>
    <w:rPr>
      <w:color w:val="0000FF" w:themeColor="hyperlink"/>
      <w:u w:val="single"/>
    </w:rPr>
  </w:style>
  <w:style w:type="character" w:styleId="FollowedHyperlink">
    <w:name w:val="FollowedHyperlink"/>
    <w:basedOn w:val="DefaultParagraphFont"/>
    <w:uiPriority w:val="99"/>
    <w:semiHidden/>
    <w:unhideWhenUsed/>
    <w:rsid w:val="009D0B17"/>
    <w:rPr>
      <w:color w:val="800080" w:themeColor="followedHyperlink"/>
      <w:u w:val="single"/>
    </w:rPr>
  </w:style>
  <w:style w:type="paragraph" w:styleId="Header">
    <w:name w:val="header"/>
    <w:basedOn w:val="Normal"/>
    <w:link w:val="HeaderChar"/>
    <w:unhideWhenUsed/>
    <w:rsid w:val="00C86179"/>
    <w:pPr>
      <w:tabs>
        <w:tab w:val="center" w:pos="4320"/>
        <w:tab w:val="right" w:pos="8640"/>
      </w:tabs>
      <w:spacing w:after="0" w:line="240" w:lineRule="auto"/>
    </w:pPr>
  </w:style>
  <w:style w:type="character" w:customStyle="1" w:styleId="HeaderChar">
    <w:name w:val="Header Char"/>
    <w:basedOn w:val="DefaultParagraphFont"/>
    <w:link w:val="Header"/>
    <w:uiPriority w:val="99"/>
    <w:rsid w:val="00C86179"/>
  </w:style>
  <w:style w:type="paragraph" w:styleId="Footer">
    <w:name w:val="footer"/>
    <w:basedOn w:val="Normal"/>
    <w:link w:val="FooterChar"/>
    <w:uiPriority w:val="99"/>
    <w:unhideWhenUsed/>
    <w:rsid w:val="00C86179"/>
    <w:pPr>
      <w:tabs>
        <w:tab w:val="center" w:pos="4320"/>
        <w:tab w:val="right" w:pos="8640"/>
      </w:tabs>
      <w:spacing w:after="0" w:line="240" w:lineRule="auto"/>
    </w:pPr>
  </w:style>
  <w:style w:type="character" w:customStyle="1" w:styleId="FooterChar">
    <w:name w:val="Footer Char"/>
    <w:basedOn w:val="DefaultParagraphFont"/>
    <w:link w:val="Footer"/>
    <w:uiPriority w:val="99"/>
    <w:rsid w:val="00C86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slaw.org/news/video/resolved-the-resolution-of-civil-disputes-by-jury-trial-is-obsole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kv20@nyu.edu" TargetMode="External"/><Relationship Id="rId5" Type="http://schemas.openxmlformats.org/officeDocument/2006/relationships/footnotes" Target="footnotes.xml"/><Relationship Id="rId10" Type="http://schemas.openxmlformats.org/officeDocument/2006/relationships/hyperlink" Target="http://civiljuryproject.law.nyu.edu/how-judges-can-further-the-value-of-the-civil-jury-trial/" TargetMode="External"/><Relationship Id="rId4" Type="http://schemas.openxmlformats.org/officeDocument/2006/relationships/webSettings" Target="webSettings.xml"/><Relationship Id="rId9" Type="http://schemas.openxmlformats.org/officeDocument/2006/relationships/hyperlink" Target="http://civiljuryproject.law.nyu.edu/trial-innov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Susman Godfrey LLP</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Susman Godfrey LLP</dc:creator>
  <cp:lastModifiedBy>law-its</cp:lastModifiedBy>
  <cp:revision>2</cp:revision>
  <dcterms:created xsi:type="dcterms:W3CDTF">2017-10-31T17:34:00Z</dcterms:created>
  <dcterms:modified xsi:type="dcterms:W3CDTF">2017-10-31T17:34:00Z</dcterms:modified>
</cp:coreProperties>
</file>