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B15884" w:rsidRPr="00B15884" w:rsidRDefault="00B15884">
      <w:pPr>
        <w:pStyle w:val="Body"/>
        <w:spacing w:line="240" w:lineRule="exact"/>
        <w:ind w:firstLine="0"/>
      </w:pPr>
    </w:p>
    <w:p w:rsidR="006E0DFB" w:rsidRDefault="006E0DFB" w:rsidP="006E0DFB">
      <w:pPr>
        <w:pStyle w:val="CourtName"/>
      </w:pPr>
      <w:r>
        <w:t xml:space="preserve">SUPERIOR COURT OF </w:t>
      </w:r>
      <w:smartTag w:uri="urn:schemas:contacts" w:element="Sn">
        <w:smartTag w:uri="urn:schemas-microsoft-com:office:smarttags" w:element="State">
          <w:smartTag w:uri="urn:schemas-microsoft-com:office:smarttags" w:element="place">
            <w:r>
              <w:t>WASHINGTON</w:t>
            </w:r>
          </w:smartTag>
        </w:smartTag>
      </w:smartTag>
      <w:r>
        <w:t xml:space="preserve"> </w:t>
      </w:r>
    </w:p>
    <w:p w:rsidR="006E0DFB" w:rsidRDefault="006E0DFB" w:rsidP="006E0DFB">
      <w:pPr>
        <w:pStyle w:val="CourtName"/>
      </w:pPr>
      <w:r>
        <w:t xml:space="preserve">FOR THE </w:t>
      </w:r>
      <w:smartTag w:uri="urn:schemas-microsoft-com:office:smarttags" w:element="country-region">
        <w:r>
          <w:t>COUNTY</w:t>
        </w:r>
      </w:smartTag>
      <w:r>
        <w:t xml:space="preserve"> OF KING</w:t>
      </w:r>
    </w:p>
    <w:p w:rsidR="006E0DFB" w:rsidRDefault="006E0DFB" w:rsidP="006E0DFB">
      <w:pPr>
        <w:pStyle w:val="CourtName"/>
      </w:pPr>
    </w:p>
    <w:p w:rsidR="006E0DFB" w:rsidRDefault="006E0DFB" w:rsidP="006E0DFB">
      <w:pPr>
        <w:pStyle w:val="CourtName"/>
      </w:pPr>
    </w:p>
    <w:tbl>
      <w:tblPr>
        <w:tblW w:w="8910" w:type="dxa"/>
        <w:tblBorders>
          <w:bottom w:val="single" w:sz="6" w:space="0" w:color="auto"/>
        </w:tblBorders>
        <w:tblLayout w:type="fixed"/>
        <w:tblCellMar>
          <w:left w:w="0" w:type="dxa"/>
          <w:right w:w="0" w:type="dxa"/>
        </w:tblCellMar>
        <w:tblLook w:val="0000" w:firstRow="0" w:lastRow="0" w:firstColumn="0" w:lastColumn="0" w:noHBand="0" w:noVBand="0"/>
      </w:tblPr>
      <w:tblGrid>
        <w:gridCol w:w="4140"/>
        <w:gridCol w:w="4770"/>
      </w:tblGrid>
      <w:tr w:rsidR="006E0DFB" w:rsidTr="001C13EF">
        <w:trPr>
          <w:trHeight w:val="2286"/>
        </w:trPr>
        <w:tc>
          <w:tcPr>
            <w:tcW w:w="4140" w:type="dxa"/>
            <w:tcBorders>
              <w:right w:val="single" w:sz="6" w:space="0" w:color="auto"/>
            </w:tcBorders>
          </w:tcPr>
          <w:p w:rsidR="00167359" w:rsidRDefault="009C4F97" w:rsidP="00167359">
            <w:pPr>
              <w:pStyle w:val="Table"/>
              <w:tabs>
                <w:tab w:val="clear" w:pos="1440"/>
                <w:tab w:val="right" w:pos="4140"/>
              </w:tabs>
              <w:spacing w:line="240" w:lineRule="exact"/>
              <w:ind w:right="241"/>
            </w:pPr>
            <w:r>
              <w:t>_____________</w:t>
            </w:r>
            <w:r w:rsidR="00167359">
              <w:t>,</w:t>
            </w:r>
          </w:p>
          <w:p w:rsidR="00167359" w:rsidRDefault="00167359" w:rsidP="00167359">
            <w:pPr>
              <w:pStyle w:val="Table"/>
              <w:tabs>
                <w:tab w:val="clear" w:pos="1440"/>
                <w:tab w:val="right" w:pos="4140"/>
              </w:tabs>
              <w:spacing w:line="240" w:lineRule="exact"/>
              <w:ind w:right="241"/>
            </w:pPr>
          </w:p>
          <w:p w:rsidR="00167359" w:rsidRDefault="00167359" w:rsidP="00167359">
            <w:pPr>
              <w:pStyle w:val="CaptionPartyType"/>
            </w:pPr>
            <w:r>
              <w:rPr>
                <w:i/>
              </w:rPr>
              <w:t>Plaintiff</w:t>
            </w:r>
            <w:r>
              <w:t>,</w:t>
            </w:r>
          </w:p>
          <w:p w:rsidR="00167359" w:rsidRDefault="00167359" w:rsidP="00167359">
            <w:pPr>
              <w:pStyle w:val="CaptionVS"/>
            </w:pPr>
            <w:r>
              <w:t>v.</w:t>
            </w:r>
          </w:p>
          <w:p w:rsidR="00167359" w:rsidRDefault="009C4F97" w:rsidP="00167359">
            <w:pPr>
              <w:pStyle w:val="Table"/>
              <w:tabs>
                <w:tab w:val="clear" w:pos="1440"/>
                <w:tab w:val="right" w:pos="4140"/>
              </w:tabs>
              <w:spacing w:line="240" w:lineRule="exact"/>
              <w:ind w:right="241"/>
            </w:pPr>
            <w:r>
              <w:t>______________</w:t>
            </w:r>
            <w:r w:rsidR="00167359">
              <w:t xml:space="preserve">, </w:t>
            </w:r>
          </w:p>
          <w:p w:rsidR="00167359" w:rsidRDefault="00167359" w:rsidP="00167359">
            <w:pPr>
              <w:pStyle w:val="Table"/>
              <w:tabs>
                <w:tab w:val="clear" w:pos="1440"/>
                <w:tab w:val="right" w:pos="4140"/>
              </w:tabs>
              <w:spacing w:line="240" w:lineRule="exact"/>
              <w:ind w:right="241"/>
            </w:pPr>
          </w:p>
          <w:p w:rsidR="006E0DFB" w:rsidRDefault="00167359" w:rsidP="00167359">
            <w:pPr>
              <w:ind w:right="180"/>
            </w:pPr>
            <w:r>
              <w:t xml:space="preserve">                       </w:t>
            </w:r>
            <w:r>
              <w:rPr>
                <w:i/>
              </w:rPr>
              <w:t>Defendant</w:t>
            </w:r>
            <w:r>
              <w:t>.</w:t>
            </w:r>
          </w:p>
        </w:tc>
        <w:tc>
          <w:tcPr>
            <w:tcW w:w="4770" w:type="dxa"/>
            <w:tcBorders>
              <w:left w:val="nil"/>
            </w:tcBorders>
          </w:tcPr>
          <w:p w:rsidR="004403CF" w:rsidRDefault="004403CF" w:rsidP="000D60F6">
            <w:pPr>
              <w:ind w:left="90" w:right="540"/>
            </w:pPr>
          </w:p>
          <w:p w:rsidR="004403CF" w:rsidRDefault="004403CF" w:rsidP="000D60F6">
            <w:pPr>
              <w:ind w:left="90" w:right="540"/>
            </w:pPr>
          </w:p>
          <w:p w:rsidR="00A40A2B" w:rsidRDefault="00A40A2B" w:rsidP="00A40A2B">
            <w:pPr>
              <w:pStyle w:val="LeftSS"/>
              <w:spacing w:before="480"/>
            </w:pPr>
            <w:r>
              <w:t xml:space="preserve">  </w:t>
            </w:r>
            <w:r w:rsidR="003F306C">
              <w:t xml:space="preserve">Case No. </w:t>
            </w:r>
          </w:p>
          <w:p w:rsidR="00A40A2B" w:rsidRDefault="00A40A2B" w:rsidP="00A40A2B">
            <w:pPr>
              <w:pStyle w:val="LeftSS"/>
            </w:pPr>
          </w:p>
          <w:p w:rsidR="001C13EF" w:rsidRPr="009473E8" w:rsidRDefault="009C4F97" w:rsidP="009473E8">
            <w:pPr>
              <w:ind w:left="90" w:right="540"/>
              <w:rPr>
                <w:b/>
                <w:caps/>
              </w:rPr>
            </w:pPr>
            <w:r>
              <w:rPr>
                <w:b/>
                <w:caps/>
              </w:rPr>
              <w:t xml:space="preserve">COURT’S FINDINGS AND </w:t>
            </w:r>
            <w:r w:rsidR="001A02AF">
              <w:rPr>
                <w:b/>
                <w:caps/>
              </w:rPr>
              <w:t>CONCLUSIONS OF LAW RE:</w:t>
            </w:r>
            <w:r w:rsidR="009473E8">
              <w:rPr>
                <w:b/>
                <w:caps/>
              </w:rPr>
              <w:t xml:space="preserve"> </w:t>
            </w:r>
            <w:r>
              <w:rPr>
                <w:b/>
                <w:caps/>
              </w:rPr>
              <w:t>VIRTUAL</w:t>
            </w:r>
            <w:r w:rsidR="007D48E8">
              <w:rPr>
                <w:b/>
                <w:caps/>
              </w:rPr>
              <w:t xml:space="preserve"> j</w:t>
            </w:r>
            <w:r w:rsidR="005030F2">
              <w:rPr>
                <w:b/>
                <w:caps/>
              </w:rPr>
              <w:t xml:space="preserve">ury trial </w:t>
            </w:r>
          </w:p>
        </w:tc>
      </w:tr>
      <w:tr w:rsidR="00DF20B3" w:rsidTr="00F72C90">
        <w:tc>
          <w:tcPr>
            <w:tcW w:w="4140" w:type="dxa"/>
            <w:tcBorders>
              <w:bottom w:val="single" w:sz="6" w:space="0" w:color="auto"/>
              <w:right w:val="single" w:sz="6" w:space="0" w:color="auto"/>
            </w:tcBorders>
          </w:tcPr>
          <w:p w:rsidR="00DF20B3" w:rsidRDefault="00DF20B3" w:rsidP="00232841"/>
        </w:tc>
        <w:tc>
          <w:tcPr>
            <w:tcW w:w="4770" w:type="dxa"/>
            <w:tcBorders>
              <w:left w:val="nil"/>
              <w:bottom w:val="nil"/>
            </w:tcBorders>
          </w:tcPr>
          <w:p w:rsidR="00DF20B3" w:rsidRDefault="00DF20B3" w:rsidP="000D60F6">
            <w:pPr>
              <w:ind w:left="90" w:right="540"/>
            </w:pPr>
          </w:p>
        </w:tc>
      </w:tr>
    </w:tbl>
    <w:p w:rsidR="00F75941" w:rsidRDefault="00F75941" w:rsidP="00D87AC1">
      <w:pPr>
        <w:spacing w:line="480" w:lineRule="exact"/>
        <w:jc w:val="both"/>
      </w:pPr>
    </w:p>
    <w:p w:rsidR="00D87AC1" w:rsidRDefault="00D87AC1" w:rsidP="00D87AC1">
      <w:pPr>
        <w:spacing w:line="480" w:lineRule="exact"/>
        <w:jc w:val="both"/>
      </w:pPr>
    </w:p>
    <w:p w:rsidR="00045C44" w:rsidRPr="00F75941" w:rsidRDefault="009C4F97" w:rsidP="00F75941">
      <w:pPr>
        <w:pStyle w:val="ListParagraph"/>
        <w:numPr>
          <w:ilvl w:val="0"/>
          <w:numId w:val="16"/>
        </w:numPr>
        <w:spacing w:line="480" w:lineRule="exact"/>
        <w:ind w:left="180" w:hanging="180"/>
        <w:jc w:val="center"/>
        <w:rPr>
          <w:b/>
        </w:rPr>
      </w:pPr>
      <w:bookmarkStart w:id="0" w:name="_Hlk56601593"/>
      <w:r>
        <w:rPr>
          <w:b/>
        </w:rPr>
        <w:t>FINDINGS</w:t>
      </w:r>
    </w:p>
    <w:p w:rsidR="00D87AC1" w:rsidRDefault="00BD1235" w:rsidP="00D87AC1">
      <w:pPr>
        <w:pStyle w:val="ListParagraph"/>
        <w:numPr>
          <w:ilvl w:val="0"/>
          <w:numId w:val="26"/>
        </w:numPr>
        <w:spacing w:line="480" w:lineRule="exact"/>
        <w:ind w:left="0" w:firstLine="720"/>
        <w:jc w:val="both"/>
      </w:pPr>
      <w:r>
        <w:t xml:space="preserve">Due </w:t>
      </w:r>
      <w:r w:rsidR="00045C44">
        <w:t xml:space="preserve">to </w:t>
      </w:r>
      <w:r w:rsidR="00045C44" w:rsidRPr="00045C44">
        <w:t>the increase in COVID-19 infections</w:t>
      </w:r>
      <w:r w:rsidR="00045C44">
        <w:t xml:space="preserve"> in Washington State and King County</w:t>
      </w:r>
      <w:r w:rsidR="0078650E">
        <w:t xml:space="preserve">, </w:t>
      </w:r>
      <w:r w:rsidR="00903354">
        <w:t>the King County Superior Court has</w:t>
      </w:r>
      <w:r w:rsidR="00DA3CC8">
        <w:t xml:space="preserve"> issued </w:t>
      </w:r>
      <w:r>
        <w:t>Emergency Or</w:t>
      </w:r>
      <w:r w:rsidR="00DA3CC8">
        <w:t>der</w:t>
      </w:r>
      <w:r>
        <w:t>s</w:t>
      </w:r>
      <w:r w:rsidR="00DA3CC8">
        <w:t xml:space="preserve"> suspending all in-person civil and criminal trials</w:t>
      </w:r>
      <w:r w:rsidR="009C4265">
        <w:t xml:space="preserve"> until </w:t>
      </w:r>
      <w:r w:rsidR="001835BB">
        <w:t xml:space="preserve">March </w:t>
      </w:r>
      <w:r>
        <w:t>29</w:t>
      </w:r>
      <w:r w:rsidR="009C4265">
        <w:t>, 2021</w:t>
      </w:r>
      <w:r w:rsidR="00DA3CC8">
        <w:t>.</w:t>
      </w:r>
      <w:r w:rsidR="00D87AC1">
        <w:rPr>
          <w:rStyle w:val="FootnoteReference"/>
        </w:rPr>
        <w:footnoteReference w:id="1"/>
      </w:r>
      <w:r>
        <w:t xml:space="preserve"> </w:t>
      </w:r>
      <w:r w:rsidR="00D87AC1">
        <w:t xml:space="preserve"> </w:t>
      </w:r>
      <w:r w:rsidRPr="00DC69F9">
        <w:t>This Court incorporates and adopts by reference the findings set forth in Emergency Order</w:t>
      </w:r>
      <w:r>
        <w:t>s</w:t>
      </w:r>
      <w:r w:rsidRPr="00DC69F9">
        <w:t xml:space="preserve"> #22</w:t>
      </w:r>
      <w:r w:rsidR="001835BB">
        <w:t xml:space="preserve">, </w:t>
      </w:r>
      <w:r>
        <w:t>#25</w:t>
      </w:r>
      <w:r w:rsidR="001835BB">
        <w:t>, and #28</w:t>
      </w:r>
      <w:r w:rsidR="00D87AC1">
        <w:t xml:space="preserve">.  </w:t>
      </w:r>
      <w:r w:rsidR="00045C44">
        <w:t>Th</w:t>
      </w:r>
      <w:r w:rsidR="00D87AC1">
        <w:t>os</w:t>
      </w:r>
      <w:r w:rsidR="00045C44">
        <w:t xml:space="preserve">e </w:t>
      </w:r>
      <w:r w:rsidR="00D87AC1">
        <w:t xml:space="preserve">Orders </w:t>
      </w:r>
      <w:r>
        <w:t>conclu</w:t>
      </w:r>
      <w:r w:rsidR="00D87AC1">
        <w:t>de</w:t>
      </w:r>
      <w:r>
        <w:t xml:space="preserve"> that </w:t>
      </w:r>
      <w:r w:rsidR="00045C44">
        <w:t>“</w:t>
      </w:r>
      <w:r w:rsidR="00045C44" w:rsidRPr="00045C44">
        <w:t>it is not feasible or safe to continue to conduct trials with jurors travelling to the court and congregating in a courtroom.</w:t>
      </w:r>
      <w:r w:rsidR="00045C44">
        <w:t>”</w:t>
      </w:r>
      <w:r w:rsidR="00045C44" w:rsidRPr="00045C44">
        <w:t xml:space="preserve">   </w:t>
      </w:r>
    </w:p>
    <w:p w:rsidR="00D87AC1" w:rsidRDefault="00D87AC1" w:rsidP="00D87AC1">
      <w:pPr>
        <w:spacing w:line="240" w:lineRule="auto"/>
      </w:pPr>
      <w:r>
        <w:br w:type="page"/>
      </w:r>
    </w:p>
    <w:p w:rsidR="00045C44" w:rsidRDefault="00DC69F9" w:rsidP="00D87AC1">
      <w:pPr>
        <w:spacing w:line="240" w:lineRule="auto"/>
      </w:pPr>
      <w:r>
        <w:tab/>
      </w:r>
      <w:r w:rsidRPr="00DC69F9">
        <w:t xml:space="preserve"> </w:t>
      </w:r>
    </w:p>
    <w:p w:rsidR="00E13CBD" w:rsidRDefault="00045C44" w:rsidP="00E13CBD">
      <w:pPr>
        <w:pStyle w:val="ListParagraph"/>
        <w:numPr>
          <w:ilvl w:val="0"/>
          <w:numId w:val="26"/>
        </w:numPr>
        <w:spacing w:after="480" w:line="480" w:lineRule="exact"/>
        <w:ind w:left="0" w:firstLine="720"/>
        <w:jc w:val="both"/>
      </w:pPr>
      <w:r>
        <w:t xml:space="preserve">Emergency Order </w:t>
      </w:r>
      <w:r w:rsidR="00F75941">
        <w:t xml:space="preserve">#22 </w:t>
      </w:r>
      <w:r>
        <w:t>further provides:</w:t>
      </w:r>
    </w:p>
    <w:p w:rsidR="00E13CBD" w:rsidRDefault="00E13CBD" w:rsidP="00E13CBD">
      <w:pPr>
        <w:pStyle w:val="ListParagraph"/>
        <w:spacing w:after="480" w:line="480" w:lineRule="exact"/>
        <w:jc w:val="both"/>
      </w:pPr>
    </w:p>
    <w:p w:rsidR="00045C44" w:rsidRDefault="00045C44" w:rsidP="00FE4FFB">
      <w:pPr>
        <w:pStyle w:val="ListParagraph"/>
        <w:spacing w:line="240" w:lineRule="auto"/>
        <w:ind w:left="1440" w:right="1440"/>
        <w:jc w:val="both"/>
        <w:rPr>
          <w:szCs w:val="24"/>
        </w:rPr>
      </w:pPr>
      <w:r w:rsidRPr="00045C44">
        <w:rPr>
          <w:color w:val="000000"/>
          <w:szCs w:val="24"/>
        </w:rPr>
        <w:t>Th</w:t>
      </w:r>
      <w:r w:rsidRPr="00E13CBD">
        <w:rPr>
          <w:color w:val="000000"/>
          <w:szCs w:val="24"/>
        </w:rPr>
        <w:t>is Court finds that there is good cause and compelling circumstances to allow all pending civil jury trials proceed virtually via video using Zoom or an equivalent platform. In virtual civil jury trials, the parties, counsel, witnesses, and jurors will not be physically present in the courtroom and will appear and participate entirely by Zoom including during deliberations. The assigned judge will be physically present in the courtroom and provide a means for public access to observe the proceedings. In all cases where a virtual civil jury trial may be appropriate, the assigned judge will hold a pretrial conference in order to discuss the procedures for the trial  and hear the positions of the parties to proceeding in that manner. The assigned judge will decide</w:t>
      </w:r>
      <w:r w:rsidRPr="00E13CBD">
        <w:rPr>
          <w:szCs w:val="24"/>
        </w:rPr>
        <w:t xml:space="preserve"> whether to conduct a virtual jury trial based upon the particulars of the case, the positions of the parties, and any legal issues raised.</w:t>
      </w:r>
    </w:p>
    <w:p w:rsidR="00FE4FFB" w:rsidRDefault="00FE4FFB" w:rsidP="00FE4FFB">
      <w:pPr>
        <w:pStyle w:val="ListParagraph"/>
        <w:spacing w:line="240" w:lineRule="auto"/>
        <w:ind w:left="1440" w:right="1440"/>
        <w:jc w:val="both"/>
        <w:rPr>
          <w:szCs w:val="24"/>
        </w:rPr>
      </w:pPr>
    </w:p>
    <w:bookmarkEnd w:id="0"/>
    <w:p w:rsidR="001835BB" w:rsidRDefault="001835BB" w:rsidP="0078650E">
      <w:pPr>
        <w:pStyle w:val="ListParagraph"/>
        <w:numPr>
          <w:ilvl w:val="0"/>
          <w:numId w:val="26"/>
        </w:numPr>
        <w:spacing w:line="480" w:lineRule="exact"/>
        <w:ind w:left="0" w:firstLine="720"/>
        <w:jc w:val="both"/>
      </w:pPr>
      <w:r>
        <w:t>Emergency Order #28 made the following findings:</w:t>
      </w:r>
    </w:p>
    <w:p w:rsidR="00FE4FFB" w:rsidRDefault="00FE4FFB" w:rsidP="00FE4FFB">
      <w:pPr>
        <w:pStyle w:val="ListParagraph"/>
        <w:spacing w:line="240" w:lineRule="auto"/>
        <w:ind w:right="1440"/>
        <w:jc w:val="both"/>
        <w:rPr>
          <w:szCs w:val="24"/>
        </w:rPr>
      </w:pPr>
    </w:p>
    <w:p w:rsidR="00FE4FFB" w:rsidRPr="00FE4FFB" w:rsidRDefault="00FE4FFB" w:rsidP="00FE4FFB">
      <w:pPr>
        <w:pStyle w:val="ListParagraph"/>
        <w:spacing w:line="240" w:lineRule="auto"/>
        <w:ind w:left="1440" w:right="1440"/>
        <w:jc w:val="both"/>
        <w:rPr>
          <w:szCs w:val="24"/>
        </w:rPr>
      </w:pPr>
      <w:r w:rsidRPr="00FE4FFB">
        <w:rPr>
          <w:szCs w:val="24"/>
        </w:rPr>
        <w:t xml:space="preserve">With respect to civil jury trials, a virtual trial, where the parties and jurors attend remotely is a reasonable alternative. </w:t>
      </w:r>
      <w:r>
        <w:rPr>
          <w:szCs w:val="24"/>
        </w:rPr>
        <w:t xml:space="preserve">Over the last six months, the superior court has regularly conducted motion hearings and bench trials </w:t>
      </w:r>
      <w:r w:rsidR="00475B3A">
        <w:rPr>
          <w:szCs w:val="24"/>
        </w:rPr>
        <w:t>using the Zoom platform.  With respect to jury trials t</w:t>
      </w:r>
      <w:r w:rsidRPr="00FE4FFB">
        <w:rPr>
          <w:szCs w:val="24"/>
        </w:rPr>
        <w:t>he court has regularly used the Zoom platform during jury selection and for the presentation of remote witnesses’ testimony.  This technology has worked relatively smoothly and even offers some advantages to in-person trials.  During jury selection via Zoom, all of the juror’s faces are readily visible and their reactions can be easily seen.  During virtual jury trials, the lawyers and witnesses are not required to wear masks, allowing them to be more clearly heard and their expressions seen.</w:t>
      </w:r>
    </w:p>
    <w:p w:rsidR="00FE4FFB" w:rsidRPr="00FE4FFB" w:rsidRDefault="00FE4FFB" w:rsidP="00FE4FFB">
      <w:pPr>
        <w:pStyle w:val="ListParagraph"/>
        <w:spacing w:line="240" w:lineRule="auto"/>
        <w:ind w:left="1440" w:right="1440" w:firstLine="720"/>
        <w:jc w:val="both"/>
        <w:rPr>
          <w:szCs w:val="24"/>
        </w:rPr>
      </w:pPr>
      <w:r w:rsidRPr="00FE4FFB">
        <w:rPr>
          <w:szCs w:val="24"/>
        </w:rPr>
        <w:t>The King County Superior Court has recently conducted several virtual civil jury trials with all parties, witnesses, and jurors attending remotely via Zoom.  The trials have proceeded smoothly.  Jurors appear attentive and engaged.  The allowance of virtual civil jury trials will further the parties’ right to a civil jury trial by allowing cases to proceed to trial in a timely manner.</w:t>
      </w:r>
    </w:p>
    <w:p w:rsidR="00FE4FFB" w:rsidRDefault="00FE4FFB" w:rsidP="00FE4FFB">
      <w:pPr>
        <w:pStyle w:val="ListParagraph"/>
        <w:spacing w:line="480" w:lineRule="exact"/>
        <w:jc w:val="both"/>
      </w:pPr>
    </w:p>
    <w:p w:rsidR="00475B3A" w:rsidRDefault="00475B3A" w:rsidP="0078650E">
      <w:pPr>
        <w:pStyle w:val="ListParagraph"/>
        <w:numPr>
          <w:ilvl w:val="0"/>
          <w:numId w:val="26"/>
        </w:numPr>
        <w:spacing w:line="480" w:lineRule="exact"/>
        <w:ind w:left="0" w:firstLine="720"/>
        <w:jc w:val="both"/>
      </w:pPr>
      <w:r>
        <w:t xml:space="preserve">A hearing was held on _____________.  </w:t>
      </w:r>
      <w:r w:rsidR="00F75941">
        <w:t>Pursuant to Emergency Order</w:t>
      </w:r>
      <w:r w:rsidR="00BD1235">
        <w:t>s</w:t>
      </w:r>
      <w:r w:rsidR="00F75941">
        <w:t xml:space="preserve"> #22</w:t>
      </w:r>
      <w:r w:rsidR="001835BB">
        <w:t xml:space="preserve">, </w:t>
      </w:r>
      <w:r w:rsidR="00BD1235">
        <w:t xml:space="preserve"> #25</w:t>
      </w:r>
      <w:r w:rsidR="00F75941">
        <w:t xml:space="preserve">, </w:t>
      </w:r>
      <w:r w:rsidR="001835BB">
        <w:t xml:space="preserve">$  #28 </w:t>
      </w:r>
      <w:r w:rsidR="00F75941">
        <w:t xml:space="preserve">the Court requested the parties to state their </w:t>
      </w:r>
      <w:r w:rsidR="00850AB3">
        <w:t xml:space="preserve">respective </w:t>
      </w:r>
      <w:r w:rsidR="00F75941">
        <w:t xml:space="preserve">positions as to conducting a virtual jury trial via Zoom.  </w:t>
      </w:r>
    </w:p>
    <w:p w:rsidR="00475B3A" w:rsidRDefault="00F75941" w:rsidP="00475B3A">
      <w:pPr>
        <w:pStyle w:val="ListParagraph"/>
        <w:numPr>
          <w:ilvl w:val="1"/>
          <w:numId w:val="26"/>
        </w:numPr>
        <w:spacing w:line="480" w:lineRule="exact"/>
        <w:jc w:val="both"/>
      </w:pPr>
      <w:r>
        <w:t xml:space="preserve">The plaintiff’s position is_____.  </w:t>
      </w:r>
    </w:p>
    <w:p w:rsidR="00475B3A" w:rsidRDefault="00F75941" w:rsidP="00475B3A">
      <w:pPr>
        <w:pStyle w:val="ListParagraph"/>
        <w:numPr>
          <w:ilvl w:val="1"/>
          <w:numId w:val="26"/>
        </w:numPr>
        <w:spacing w:line="480" w:lineRule="exact"/>
        <w:jc w:val="both"/>
      </w:pPr>
      <w:r>
        <w:t xml:space="preserve">The defendant’s positions is ____.  </w:t>
      </w:r>
    </w:p>
    <w:p w:rsidR="00F75941" w:rsidRDefault="00F75941" w:rsidP="00475B3A">
      <w:pPr>
        <w:pStyle w:val="ListParagraph"/>
        <w:numPr>
          <w:ilvl w:val="1"/>
          <w:numId w:val="26"/>
        </w:numPr>
        <w:spacing w:line="480" w:lineRule="exact"/>
        <w:jc w:val="both"/>
      </w:pPr>
      <w:r>
        <w:t>The basis for ___’s objection is that_________.</w:t>
      </w:r>
    </w:p>
    <w:p w:rsidR="00F75941" w:rsidRDefault="00F75941" w:rsidP="0078650E">
      <w:pPr>
        <w:pStyle w:val="ListParagraph"/>
        <w:numPr>
          <w:ilvl w:val="0"/>
          <w:numId w:val="26"/>
        </w:numPr>
        <w:spacing w:line="480" w:lineRule="exact"/>
        <w:ind w:left="0" w:firstLine="720"/>
        <w:jc w:val="both"/>
      </w:pPr>
      <w:r>
        <w:t xml:space="preserve">In considering whether a virtual jury trial is appropriate, this Court has considered the nature of the claims in the case, the proposed evidence to be introduced, the witnesses involved, the possible prejudice of a further continuance, </w:t>
      </w:r>
      <w:r w:rsidR="00850AB3">
        <w:t xml:space="preserve">and </w:t>
      </w:r>
      <w:r>
        <w:t>any possible prejudic</w:t>
      </w:r>
      <w:r w:rsidR="00850AB3">
        <w:t>e</w:t>
      </w:r>
      <w:r>
        <w:t xml:space="preserve"> </w:t>
      </w:r>
      <w:r w:rsidR="00850AB3">
        <w:t>caused by a</w:t>
      </w:r>
      <w:r>
        <w:t xml:space="preserve"> </w:t>
      </w:r>
      <w:r w:rsidR="00850AB3">
        <w:t>virtual jury</w:t>
      </w:r>
      <w:r>
        <w:t xml:space="preserve"> trial.</w:t>
      </w:r>
    </w:p>
    <w:p w:rsidR="00475B3A" w:rsidRDefault="00187834" w:rsidP="0078650E">
      <w:pPr>
        <w:pStyle w:val="ListParagraph"/>
        <w:numPr>
          <w:ilvl w:val="0"/>
          <w:numId w:val="26"/>
        </w:numPr>
        <w:spacing w:line="480" w:lineRule="exact"/>
        <w:ind w:left="0" w:firstLine="720"/>
        <w:jc w:val="both"/>
      </w:pPr>
      <w:r>
        <w:t xml:space="preserve">The claims in this matter are as follows: </w:t>
      </w:r>
    </w:p>
    <w:p w:rsidR="00475B3A" w:rsidRDefault="00475B3A" w:rsidP="00475B3A">
      <w:pPr>
        <w:pStyle w:val="ListParagraph"/>
        <w:numPr>
          <w:ilvl w:val="1"/>
          <w:numId w:val="26"/>
        </w:numPr>
        <w:spacing w:line="480" w:lineRule="exact"/>
        <w:jc w:val="both"/>
      </w:pPr>
      <w:r>
        <w:t>__________________________________</w:t>
      </w:r>
    </w:p>
    <w:p w:rsidR="00187834" w:rsidRDefault="00475B3A" w:rsidP="00475B3A">
      <w:pPr>
        <w:pStyle w:val="ListParagraph"/>
        <w:numPr>
          <w:ilvl w:val="1"/>
          <w:numId w:val="26"/>
        </w:numPr>
        <w:spacing w:line="480" w:lineRule="exact"/>
        <w:jc w:val="both"/>
      </w:pPr>
      <w:r>
        <w:t>__________________________________</w:t>
      </w:r>
    </w:p>
    <w:p w:rsidR="00187834" w:rsidRDefault="00187834" w:rsidP="0078650E">
      <w:pPr>
        <w:pStyle w:val="ListParagraph"/>
        <w:numPr>
          <w:ilvl w:val="0"/>
          <w:numId w:val="26"/>
        </w:numPr>
        <w:spacing w:line="480" w:lineRule="exact"/>
        <w:ind w:left="0" w:firstLine="720"/>
        <w:jc w:val="both"/>
      </w:pPr>
      <w:r>
        <w:t>Based upon the Joint Statement of Evidence, the proposed exhibits</w:t>
      </w:r>
      <w:r w:rsidR="00850AB3">
        <w:t xml:space="preserve"> are </w:t>
      </w:r>
      <w:r>
        <w:t xml:space="preserve"> written documents</w:t>
      </w:r>
      <w:r w:rsidR="00475B3A">
        <w:t>, electronic documents, photographs, diagrams, or videos</w:t>
      </w:r>
      <w:r w:rsidR="0078650E">
        <w:t xml:space="preserve">.  These exhibits </w:t>
      </w:r>
      <w:r>
        <w:t xml:space="preserve"> can be easily viewed </w:t>
      </w:r>
      <w:r w:rsidR="00977F42">
        <w:t xml:space="preserve">during a virtual trial </w:t>
      </w:r>
      <w:r>
        <w:t>using Zoom.</w:t>
      </w:r>
      <w:r w:rsidR="0078650E">
        <w:t xml:space="preserve">  In fact, in this Court’s experience, the jurors will have a better view off the exhibits in a virtual trial than they would in an in-person trials, where the exhibits </w:t>
      </w:r>
      <w:r w:rsidR="00E13CBD">
        <w:t>are</w:t>
      </w:r>
      <w:r w:rsidR="0078650E">
        <w:t xml:space="preserve"> displayed on a screen and can be difficult to read.</w:t>
      </w:r>
    </w:p>
    <w:p w:rsidR="00187834" w:rsidRDefault="00187834" w:rsidP="0078650E">
      <w:pPr>
        <w:pStyle w:val="ListParagraph"/>
        <w:numPr>
          <w:ilvl w:val="0"/>
          <w:numId w:val="26"/>
        </w:numPr>
        <w:spacing w:line="480" w:lineRule="exact"/>
        <w:ind w:left="0" w:firstLine="720"/>
        <w:jc w:val="both"/>
      </w:pPr>
      <w:r>
        <w:t>There</w:t>
      </w:r>
      <w:r w:rsidR="00475B3A">
        <w:t xml:space="preserve"> estimated to be </w:t>
      </w:r>
      <w:r>
        <w:t xml:space="preserve"> ___ witnesses.  All of th</w:t>
      </w:r>
      <w:r w:rsidR="00FD3918">
        <w:t>is</w:t>
      </w:r>
      <w:r>
        <w:t xml:space="preserve"> witness testimony can be presented via the Zoom platform.</w:t>
      </w:r>
      <w:r w:rsidR="00FD3918">
        <w:t xml:space="preserve">  </w:t>
      </w:r>
      <w:r w:rsidR="00850AB3">
        <w:t>Ina  virtual trial, the jurors will have as good or even better view of the  witness than during an in-person jury trial.</w:t>
      </w:r>
    </w:p>
    <w:p w:rsidR="00475B3A" w:rsidRDefault="00187834" w:rsidP="0078650E">
      <w:pPr>
        <w:pStyle w:val="ListParagraph"/>
        <w:numPr>
          <w:ilvl w:val="0"/>
          <w:numId w:val="26"/>
        </w:numPr>
        <w:spacing w:line="480" w:lineRule="exact"/>
        <w:ind w:left="0" w:firstLine="720"/>
        <w:jc w:val="both"/>
      </w:pPr>
      <w:r>
        <w:t xml:space="preserve">This case was filed on _____.  </w:t>
      </w:r>
    </w:p>
    <w:p w:rsidR="00475B3A" w:rsidRDefault="00187834" w:rsidP="00475B3A">
      <w:pPr>
        <w:pStyle w:val="ListParagraph"/>
        <w:numPr>
          <w:ilvl w:val="1"/>
          <w:numId w:val="26"/>
        </w:numPr>
        <w:spacing w:line="480" w:lineRule="exact"/>
        <w:jc w:val="both"/>
      </w:pPr>
      <w:r>
        <w:t xml:space="preserve">It has now been pending for ____ (months/years).  </w:t>
      </w:r>
    </w:p>
    <w:p w:rsidR="00187834" w:rsidRDefault="00E13CBD" w:rsidP="00475B3A">
      <w:pPr>
        <w:pStyle w:val="ListParagraph"/>
        <w:numPr>
          <w:ilvl w:val="1"/>
          <w:numId w:val="26"/>
        </w:numPr>
        <w:spacing w:line="480" w:lineRule="exact"/>
        <w:jc w:val="both"/>
      </w:pPr>
      <w:r>
        <w:t>There have been ___ continuances.</w:t>
      </w:r>
    </w:p>
    <w:p w:rsidR="00FD3918" w:rsidRDefault="00E13CBD" w:rsidP="0078650E">
      <w:pPr>
        <w:pStyle w:val="ListParagraph"/>
        <w:numPr>
          <w:ilvl w:val="0"/>
          <w:numId w:val="26"/>
        </w:numPr>
        <w:spacing w:line="480" w:lineRule="exact"/>
        <w:ind w:left="0" w:firstLine="720"/>
        <w:jc w:val="both"/>
      </w:pPr>
      <w:r>
        <w:t>The alternative to a virtual jury trial would be a continuance of indefinite duration</w:t>
      </w:r>
      <w:r w:rsidR="00FD3918" w:rsidRPr="00FD3918">
        <w:t xml:space="preserve">.  </w:t>
      </w:r>
      <w:bookmarkStart w:id="2" w:name="_Hlk56603165"/>
      <w:r w:rsidR="00FD3918" w:rsidRPr="00FD3918">
        <w:t xml:space="preserve">It is uncertain when it will be safe and appropriate to begin conducting </w:t>
      </w:r>
      <w:r w:rsidR="00850AB3">
        <w:t xml:space="preserve"> civil jury </w:t>
      </w:r>
      <w:r w:rsidR="00FD3918" w:rsidRPr="00FD3918">
        <w:t xml:space="preserve">trials with jurors present in the courtroom.  </w:t>
      </w:r>
      <w:r>
        <w:t xml:space="preserve">When </w:t>
      </w:r>
      <w:r w:rsidR="00850AB3">
        <w:t>in-person</w:t>
      </w:r>
      <w:r>
        <w:t xml:space="preserve"> jury</w:t>
      </w:r>
      <w:r w:rsidR="00FD3918" w:rsidRPr="00FD3918">
        <w:t xml:space="preserve"> trials resume, there will be a substantial backlog of pending criminal and civil cases, and criminal trials will </w:t>
      </w:r>
      <w:r>
        <w:t>receive</w:t>
      </w:r>
      <w:r w:rsidR="00FD3918" w:rsidRPr="00FD3918">
        <w:t xml:space="preserve"> </w:t>
      </w:r>
      <w:r w:rsidRPr="00FD3918">
        <w:t>priority</w:t>
      </w:r>
      <w:r w:rsidR="00FD3918" w:rsidRPr="00FD3918">
        <w:t>.</w:t>
      </w:r>
      <w:bookmarkEnd w:id="2"/>
      <w:r w:rsidR="00FD3918" w:rsidRPr="00FD3918">
        <w:t xml:space="preserve">  </w:t>
      </w:r>
      <w:r>
        <w:t>A further delay prejudices ____.</w:t>
      </w:r>
    </w:p>
    <w:p w:rsidR="00E13CBD" w:rsidRDefault="00E13CBD" w:rsidP="0078650E">
      <w:pPr>
        <w:pStyle w:val="ListParagraph"/>
        <w:numPr>
          <w:ilvl w:val="0"/>
          <w:numId w:val="26"/>
        </w:numPr>
        <w:spacing w:line="480" w:lineRule="exact"/>
        <w:ind w:left="0" w:firstLine="720"/>
        <w:jc w:val="both"/>
      </w:pPr>
      <w:r>
        <w:t>This Court inquire</w:t>
      </w:r>
      <w:r w:rsidR="00850AB3">
        <w:t>d</w:t>
      </w:r>
      <w:r>
        <w:t xml:space="preserve"> as to how ___ will be prejudiced by a virtual jury trial.  ___ argued that ____.  Upon consideration of those issues, the Court finds ______.</w:t>
      </w:r>
    </w:p>
    <w:p w:rsidR="00E13CBD" w:rsidRDefault="00E13CBD" w:rsidP="0078650E">
      <w:pPr>
        <w:pStyle w:val="ListParagraph"/>
        <w:numPr>
          <w:ilvl w:val="0"/>
          <w:numId w:val="26"/>
        </w:numPr>
        <w:spacing w:line="480" w:lineRule="exact"/>
        <w:ind w:left="0" w:firstLine="720"/>
        <w:jc w:val="both"/>
      </w:pPr>
      <w:r>
        <w:t xml:space="preserve">Having weighed the relevant factors, the Court finds that it is appropriate to conduct a virtual </w:t>
      </w:r>
      <w:r w:rsidR="00850AB3">
        <w:t xml:space="preserve">jury </w:t>
      </w:r>
      <w:r>
        <w:t>trial in this case.</w:t>
      </w:r>
    </w:p>
    <w:p w:rsidR="001A02AF" w:rsidRDefault="001A02AF" w:rsidP="001A02AF">
      <w:pPr>
        <w:pStyle w:val="ListParagraph"/>
        <w:spacing w:line="480" w:lineRule="exact"/>
        <w:jc w:val="both"/>
      </w:pPr>
    </w:p>
    <w:p w:rsidR="007D48E8" w:rsidRPr="007D48E8" w:rsidRDefault="007D48E8" w:rsidP="001A02AF">
      <w:pPr>
        <w:pStyle w:val="ListParagraph"/>
        <w:numPr>
          <w:ilvl w:val="0"/>
          <w:numId w:val="16"/>
        </w:numPr>
        <w:spacing w:line="480" w:lineRule="exact"/>
        <w:ind w:left="720"/>
        <w:jc w:val="center"/>
        <w:rPr>
          <w:b/>
        </w:rPr>
      </w:pPr>
      <w:r w:rsidRPr="007D48E8">
        <w:rPr>
          <w:b/>
        </w:rPr>
        <w:t>CONCLUSIONS</w:t>
      </w:r>
      <w:r w:rsidR="001A02AF">
        <w:rPr>
          <w:b/>
        </w:rPr>
        <w:t xml:space="preserve"> OF LAW</w:t>
      </w:r>
    </w:p>
    <w:p w:rsidR="001A02AF" w:rsidRDefault="00B51853" w:rsidP="00E13CBD">
      <w:pPr>
        <w:pStyle w:val="ListParagraph"/>
        <w:numPr>
          <w:ilvl w:val="0"/>
          <w:numId w:val="28"/>
        </w:numPr>
        <w:spacing w:line="480" w:lineRule="exact"/>
        <w:ind w:left="0" w:firstLine="720"/>
        <w:jc w:val="both"/>
      </w:pPr>
      <w:r>
        <w:t xml:space="preserve">Washington Supreme Court requires that courts “follow </w:t>
      </w:r>
      <w:r w:rsidRPr="001A02AF">
        <w:rPr>
          <w:i/>
        </w:rPr>
        <w:t>the most protective</w:t>
      </w:r>
      <w:r>
        <w:t xml:space="preserve"> public health guidance applicable in their jurisdiction,</w:t>
      </w:r>
      <w:r w:rsidR="007773BE">
        <w:t>” and requires courts to</w:t>
      </w:r>
      <w:r>
        <w:t xml:space="preserve"> </w:t>
      </w:r>
      <w:r w:rsidR="007773BE">
        <w:t>“</w:t>
      </w:r>
      <w:r w:rsidRPr="001A02AF">
        <w:rPr>
          <w:i/>
        </w:rPr>
        <w:t>continue using remote proceedings for public health and safety whenever appropriate</w:t>
      </w:r>
      <w:r>
        <w:t xml:space="preserve">.”  </w:t>
      </w:r>
      <w:bookmarkStart w:id="3" w:name="_Hlk56591356"/>
      <w:r>
        <w:t xml:space="preserve">Fourth Revised &amp; Extended Order Re Court Operations, </w:t>
      </w:r>
      <w:r w:rsidRPr="001A02AF">
        <w:rPr>
          <w:i/>
        </w:rPr>
        <w:t>In the Matter of Statewide Response by Wash. State Courts to the COVID-19 Pub. Health Emergency</w:t>
      </w:r>
      <w:r>
        <w:t xml:space="preserve">, at 3 (Wash. Oct. 13, 2020) (the “Fourth Supreme Court Order”) (emphasis added).  </w:t>
      </w:r>
      <w:bookmarkEnd w:id="3"/>
    </w:p>
    <w:p w:rsidR="001A02AF" w:rsidRDefault="001A02AF" w:rsidP="00E13CBD">
      <w:pPr>
        <w:pStyle w:val="ListParagraph"/>
        <w:numPr>
          <w:ilvl w:val="0"/>
          <w:numId w:val="28"/>
        </w:numPr>
        <w:spacing w:line="480" w:lineRule="exact"/>
        <w:ind w:left="0" w:firstLine="720"/>
        <w:jc w:val="both"/>
      </w:pPr>
      <w:r>
        <w:t>With respect</w:t>
      </w:r>
      <w:r w:rsidR="00B51853">
        <w:t xml:space="preserve"> to jury trials, </w:t>
      </w:r>
      <w:r>
        <w:t>this Court</w:t>
      </w:r>
      <w:r w:rsidR="00B51853">
        <w:t xml:space="preserve"> </w:t>
      </w:r>
      <w:r w:rsidR="00BC528C">
        <w:t xml:space="preserve">may </w:t>
      </w:r>
      <w:r>
        <w:t>“</w:t>
      </w:r>
      <w:r w:rsidR="00B51853">
        <w:t xml:space="preserve">to adopt measures to protect public health and safety that are more restrictive” than the orders of the Washington Supreme Court, “as circumstances warrant.”  </w:t>
      </w:r>
      <w:r w:rsidR="00B51853" w:rsidRPr="00B51853">
        <w:t>Order Re:</w:t>
      </w:r>
      <w:r w:rsidR="00BC528C">
        <w:t xml:space="preserve"> </w:t>
      </w:r>
      <w:r w:rsidR="00B51853" w:rsidRPr="00B51853">
        <w:t>Modification of Jury Trial Proceedings</w:t>
      </w:r>
      <w:r w:rsidR="00B51853">
        <w:t xml:space="preserve">, </w:t>
      </w:r>
      <w:r w:rsidR="00B51853" w:rsidRPr="001A02AF">
        <w:rPr>
          <w:i/>
        </w:rPr>
        <w:t>In the Matter of Statewide Response by Wash. State Courts to the COVID-19 Pub. Health Emergency</w:t>
      </w:r>
      <w:r w:rsidR="00B51853">
        <w:t xml:space="preserve">, at 5 (Wash. June 18, 2020).  </w:t>
      </w:r>
      <w:r w:rsidR="00B7405A">
        <w:t xml:space="preserve"> At the same time the Supreme Court has stated that “Courts are encouraged to move toward conducting as much court business as can be done consistent with public health and safety, in the interest of the fair and timely administration of justice.”</w:t>
      </w:r>
    </w:p>
    <w:p w:rsidR="00B51853" w:rsidRDefault="001A02AF" w:rsidP="00E13CBD">
      <w:pPr>
        <w:pStyle w:val="ListParagraph"/>
        <w:numPr>
          <w:ilvl w:val="0"/>
          <w:numId w:val="28"/>
        </w:numPr>
        <w:spacing w:line="480" w:lineRule="exact"/>
        <w:ind w:left="0" w:firstLine="720"/>
        <w:jc w:val="both"/>
      </w:pPr>
      <w:r>
        <w:t>T</w:t>
      </w:r>
      <w:r w:rsidR="00B51853">
        <w:t>h</w:t>
      </w:r>
      <w:r>
        <w:t>is</w:t>
      </w:r>
      <w:r w:rsidR="00B51853">
        <w:t xml:space="preserve"> Court has the ability to fashion trial solutions that </w:t>
      </w:r>
      <w:r w:rsidR="00106BB6">
        <w:t xml:space="preserve">are the most protective of public health and appropriate for the proceedings. </w:t>
      </w:r>
    </w:p>
    <w:p w:rsidR="009756E9" w:rsidRDefault="001A02AF" w:rsidP="00E13CBD">
      <w:pPr>
        <w:pStyle w:val="ListParagraph"/>
        <w:numPr>
          <w:ilvl w:val="0"/>
          <w:numId w:val="28"/>
        </w:numPr>
        <w:spacing w:line="480" w:lineRule="exact"/>
        <w:ind w:left="0" w:firstLine="720"/>
        <w:jc w:val="both"/>
      </w:pPr>
      <w:r>
        <w:t xml:space="preserve">In this case, the parties have a right to a jury trial.  </w:t>
      </w:r>
      <w:r w:rsidR="008E031A">
        <w:t xml:space="preserve">The right to jury trial in civil proceedings is protected solely by the Washington Constitution in article 1, section 21.  </w:t>
      </w:r>
      <w:r w:rsidR="008E031A" w:rsidRPr="00E13CBD">
        <w:rPr>
          <w:i/>
        </w:rPr>
        <w:t>Sofie v. Fibreboard Corp.</w:t>
      </w:r>
      <w:r w:rsidR="008E031A">
        <w:t xml:space="preserve">, 112 Wn.2d 636, 644 (1989).  “At its core, the right of trial by jury guarantees litigants the right to have a jury resolve questions of disputed material facts..” </w:t>
      </w:r>
      <w:r w:rsidR="008E031A" w:rsidRPr="00E13CBD">
        <w:rPr>
          <w:i/>
        </w:rPr>
        <w:t>Davis v. Cox</w:t>
      </w:r>
      <w:r w:rsidR="008E031A">
        <w:t>, 183 W</w:t>
      </w:r>
      <w:r w:rsidR="00131301">
        <w:t>n</w:t>
      </w:r>
      <w:r w:rsidR="008E031A">
        <w:t xml:space="preserve">.2d 269, 289, 351 P.3d 862, 871 (2015), </w:t>
      </w:r>
      <w:r w:rsidR="008E031A" w:rsidRPr="00E13CBD">
        <w:rPr>
          <w:i/>
        </w:rPr>
        <w:t xml:space="preserve">abrogated </w:t>
      </w:r>
      <w:r w:rsidR="009756E9" w:rsidRPr="00E13CBD">
        <w:rPr>
          <w:i/>
        </w:rPr>
        <w:t xml:space="preserve">on other grounds </w:t>
      </w:r>
      <w:r w:rsidR="008E031A" w:rsidRPr="00E13CBD">
        <w:rPr>
          <w:i/>
        </w:rPr>
        <w:t>by Maytown Sand &amp; Gravel, LLC v. Thurston Cty.</w:t>
      </w:r>
      <w:r w:rsidR="008E031A">
        <w:t xml:space="preserve">, 191 </w:t>
      </w:r>
      <w:r w:rsidR="009756E9">
        <w:t>Wn.</w:t>
      </w:r>
      <w:r w:rsidR="008E031A">
        <w:t>2d 392 (2018)</w:t>
      </w:r>
      <w:r w:rsidR="009756E9">
        <w:t>.</w:t>
      </w:r>
    </w:p>
    <w:p w:rsidR="0019501C" w:rsidRDefault="00850AB3" w:rsidP="00E13CBD">
      <w:pPr>
        <w:pStyle w:val="ListParagraph"/>
        <w:numPr>
          <w:ilvl w:val="0"/>
          <w:numId w:val="28"/>
        </w:numPr>
        <w:spacing w:line="480" w:lineRule="exact"/>
        <w:ind w:left="0" w:firstLine="720"/>
        <w:jc w:val="both"/>
      </w:pPr>
      <w:r>
        <w:t>Here</w:t>
      </w:r>
      <w:r w:rsidR="001A02AF">
        <w:t>, the p</w:t>
      </w:r>
      <w:r w:rsidR="00284DE0">
        <w:t xml:space="preserve">arties will receive the essential guarantees provided for </w:t>
      </w:r>
      <w:r w:rsidR="00BC528C">
        <w:t xml:space="preserve">by the constitutional right to a jury trial: </w:t>
      </w:r>
      <w:r w:rsidR="00284DE0">
        <w:t xml:space="preserve">the jury will receive </w:t>
      </w:r>
      <w:r>
        <w:t xml:space="preserve">the </w:t>
      </w:r>
      <w:r w:rsidR="00BC528C">
        <w:t xml:space="preserve">evidence </w:t>
      </w:r>
      <w:r w:rsidR="00284DE0">
        <w:t xml:space="preserve">over Zoom and </w:t>
      </w:r>
      <w:r w:rsidR="00E13CBD">
        <w:t xml:space="preserve">have access </w:t>
      </w:r>
      <w:r>
        <w:t xml:space="preserve">to </w:t>
      </w:r>
      <w:r w:rsidR="00E13CBD">
        <w:t xml:space="preserve">the </w:t>
      </w:r>
      <w:r w:rsidR="00284DE0">
        <w:t>exhibits electronically</w:t>
      </w:r>
      <w:r>
        <w:t>.  Jurors</w:t>
      </w:r>
      <w:r w:rsidR="00284DE0">
        <w:t xml:space="preserve"> will receive the Court’s instructions</w:t>
      </w:r>
      <w:r w:rsidR="007773BE">
        <w:t xml:space="preserve"> on the law</w:t>
      </w:r>
      <w:r w:rsidR="00284DE0">
        <w:t xml:space="preserve">, and will be given a virtual jury room in which to </w:t>
      </w:r>
      <w:r>
        <w:t>deliberate</w:t>
      </w:r>
      <w:r w:rsidR="00284DE0">
        <w:t>.</w:t>
      </w:r>
    </w:p>
    <w:p w:rsidR="009756E9" w:rsidRDefault="00FD3918" w:rsidP="00E13CBD">
      <w:pPr>
        <w:pStyle w:val="ListParagraph"/>
        <w:numPr>
          <w:ilvl w:val="0"/>
          <w:numId w:val="28"/>
        </w:numPr>
        <w:spacing w:line="480" w:lineRule="exact"/>
        <w:ind w:left="0" w:firstLine="720"/>
        <w:jc w:val="both"/>
      </w:pPr>
      <w:r w:rsidRPr="00FD3918">
        <w:t xml:space="preserve">Washington law </w:t>
      </w:r>
      <w:r w:rsidR="00E13CBD">
        <w:t xml:space="preserve">also </w:t>
      </w:r>
      <w:r>
        <w:t>requir</w:t>
      </w:r>
      <w:r w:rsidRPr="00FD3918">
        <w:t xml:space="preserve">es that </w:t>
      </w:r>
      <w:r w:rsidR="009756E9">
        <w:t xml:space="preserve">during deliberations, </w:t>
      </w:r>
      <w:r w:rsidRPr="00FD3918">
        <w:t xml:space="preserve">jurors “must be kept together in a room provided for them, or some other convenient place.”  RCW 4.44.300.  The “statute is designed to insulate the jury from out-of-court communications that may prejudice their verdict.”  </w:t>
      </w:r>
      <w:r w:rsidRPr="009756E9">
        <w:rPr>
          <w:u w:val="single"/>
        </w:rPr>
        <w:t>State v. Crowell</w:t>
      </w:r>
      <w:r w:rsidRPr="00FD3918">
        <w:t xml:space="preserve">, 92 Wn.2d 143, 147 (1979).  </w:t>
      </w:r>
    </w:p>
    <w:p w:rsidR="00FD3918" w:rsidRDefault="00FD3918" w:rsidP="00E13CBD">
      <w:pPr>
        <w:pStyle w:val="ListParagraph"/>
        <w:numPr>
          <w:ilvl w:val="0"/>
          <w:numId w:val="28"/>
        </w:numPr>
        <w:spacing w:line="480" w:lineRule="exact"/>
        <w:ind w:left="0" w:firstLine="720"/>
        <w:jc w:val="both"/>
      </w:pPr>
      <w:r>
        <w:t xml:space="preserve">This court’s procedures will satisfy the </w:t>
      </w:r>
      <w:r w:rsidRPr="00FD3918">
        <w:t>statutory requirements</w:t>
      </w:r>
      <w:r w:rsidR="009756E9">
        <w:t>.  T</w:t>
      </w:r>
      <w:r w:rsidRPr="00FD3918">
        <w:t>he jur</w:t>
      </w:r>
      <w:r w:rsidR="009756E9">
        <w:t>ors will deliberate</w:t>
      </w:r>
      <w:r w:rsidRPr="00FD3918">
        <w:t xml:space="preserve"> in a </w:t>
      </w:r>
      <w:r w:rsidR="009756E9">
        <w:t xml:space="preserve">virtual </w:t>
      </w:r>
      <w:r w:rsidRPr="00FD3918">
        <w:t xml:space="preserve">Zoom </w:t>
      </w:r>
      <w:r w:rsidR="009756E9">
        <w:t xml:space="preserve">meeting.  The individual jurors will be ordered to isolate themselves in their location so that no one else can hear or participate in the deliberations.  No other person or party will be allowed to observe or listen to the Zoom deliberations.  The jurors will be instructed to notify the court by email if they have a question or a verdict.  This procedure </w:t>
      </w:r>
      <w:r w:rsidRPr="00FD3918">
        <w:t xml:space="preserve">satisfies the requirement that the jury be in a convenient place. </w:t>
      </w:r>
    </w:p>
    <w:p w:rsidR="00FD3918" w:rsidRDefault="00BC528C" w:rsidP="00E13CBD">
      <w:pPr>
        <w:pStyle w:val="ListParagraph"/>
        <w:numPr>
          <w:ilvl w:val="0"/>
          <w:numId w:val="28"/>
        </w:numPr>
        <w:spacing w:line="480" w:lineRule="exact"/>
        <w:ind w:left="0" w:firstLine="720"/>
        <w:jc w:val="both"/>
      </w:pPr>
      <w:r>
        <w:t xml:space="preserve">With respect to witnesses, </w:t>
      </w:r>
      <w:r w:rsidR="00FD3918" w:rsidRPr="00FD3918">
        <w:t>CR 43(a)(1)</w:t>
      </w:r>
      <w:r w:rsidR="00FD3918">
        <w:t xml:space="preserve"> provides that with </w:t>
      </w:r>
      <w:r w:rsidR="00851B1F">
        <w:t>good cause in compelling circumstances and with appropriate safeguards, the court may permit testimony in open court by contemporaneous transmission from a different location.”  Such good cause and compelling circumstances exist</w:t>
      </w:r>
      <w:r w:rsidR="00E13CBD">
        <w:t xml:space="preserve"> </w:t>
      </w:r>
      <w:r w:rsidR="00851B1F">
        <w:t xml:space="preserve">where in-person testimony could threaten an individual’s health.  </w:t>
      </w:r>
      <w:r w:rsidR="00851B1F" w:rsidRPr="009756E9">
        <w:rPr>
          <w:u w:val="single"/>
        </w:rPr>
        <w:t>In re Marriage of Swaka,</w:t>
      </w:r>
      <w:r w:rsidR="00851B1F">
        <w:t xml:space="preserve"> 179 Wn. App. 549, 557 (2014)</w:t>
      </w:r>
      <w:r w:rsidR="00FD3918">
        <w:t xml:space="preserve">.  In light of the COVID-19 </w:t>
      </w:r>
      <w:r w:rsidR="009756E9">
        <w:t>pandemic</w:t>
      </w:r>
      <w:r w:rsidR="00851B1F">
        <w:t xml:space="preserve">, </w:t>
      </w:r>
      <w:r w:rsidR="00B51853">
        <w:t xml:space="preserve">the Court concludes that </w:t>
      </w:r>
      <w:r w:rsidR="00131301">
        <w:t xml:space="preserve">there is good cause in </w:t>
      </w:r>
      <w:r w:rsidR="00B51853">
        <w:t xml:space="preserve">compelling circumstances </w:t>
      </w:r>
      <w:r w:rsidR="00131301">
        <w:t>to allow</w:t>
      </w:r>
      <w:r w:rsidR="00B51853">
        <w:t xml:space="preserve"> all witnesses to testify over Zoom.</w:t>
      </w:r>
    </w:p>
    <w:p w:rsidR="00284DE0" w:rsidRDefault="009756E9" w:rsidP="00E13CBD">
      <w:pPr>
        <w:pStyle w:val="ListParagraph"/>
        <w:numPr>
          <w:ilvl w:val="0"/>
          <w:numId w:val="28"/>
        </w:numPr>
        <w:spacing w:line="480" w:lineRule="exact"/>
        <w:ind w:left="0" w:firstLine="720"/>
        <w:jc w:val="both"/>
      </w:pPr>
      <w:r>
        <w:t>Finally, t</w:t>
      </w:r>
      <w:r w:rsidR="00C8715A">
        <w:t xml:space="preserve">he </w:t>
      </w:r>
      <w:r w:rsidR="001A02AF">
        <w:t>virtual</w:t>
      </w:r>
      <w:r w:rsidR="009B4E5F">
        <w:t xml:space="preserve"> jury trial</w:t>
      </w:r>
      <w:r w:rsidR="00C8715A">
        <w:t xml:space="preserve"> </w:t>
      </w:r>
      <w:r w:rsidR="001A02AF">
        <w:t xml:space="preserve">will comply with </w:t>
      </w:r>
      <w:r w:rsidR="00C8715A">
        <w:t xml:space="preserve">the requirement for public access to the trial.  </w:t>
      </w:r>
      <w:r w:rsidR="00273759">
        <w:t xml:space="preserve">Here, the </w:t>
      </w:r>
      <w:r w:rsidR="001A02AF">
        <w:t>c</w:t>
      </w:r>
      <w:r w:rsidR="00273759">
        <w:t>ourt</w:t>
      </w:r>
      <w:r w:rsidR="001A02AF">
        <w:t>room</w:t>
      </w:r>
      <w:r w:rsidR="00273759">
        <w:t xml:space="preserve"> will be open</w:t>
      </w:r>
      <w:r w:rsidR="009B4E5F">
        <w:t xml:space="preserve"> to</w:t>
      </w:r>
      <w:r w:rsidR="00273759">
        <w:t xml:space="preserve"> the public</w:t>
      </w:r>
      <w:r w:rsidR="00E13CBD">
        <w:t>.  Th</w:t>
      </w:r>
      <w:r w:rsidR="001A02AF">
        <w:t xml:space="preserve">e virtual trial will be displayed on a monitor and the </w:t>
      </w:r>
      <w:r w:rsidR="00273759">
        <w:t>public will be able to observe the full jury trial</w:t>
      </w:r>
      <w:r>
        <w:t>, other than deliberations</w:t>
      </w:r>
      <w:r w:rsidR="00273759">
        <w:t>.</w:t>
      </w:r>
    </w:p>
    <w:p w:rsidR="00FD3918" w:rsidRDefault="00FD3918" w:rsidP="00E13CBD">
      <w:pPr>
        <w:pStyle w:val="ListParagraph"/>
        <w:numPr>
          <w:ilvl w:val="0"/>
          <w:numId w:val="28"/>
        </w:numPr>
        <w:spacing w:line="480" w:lineRule="exact"/>
        <w:ind w:left="0" w:firstLine="720"/>
        <w:jc w:val="both"/>
        <w:rPr>
          <w:b/>
        </w:rPr>
      </w:pPr>
      <w:r w:rsidRPr="00FD3918">
        <w:rPr>
          <w:b/>
        </w:rPr>
        <w:t>Address any other legal objections not covered above.</w:t>
      </w:r>
    </w:p>
    <w:p w:rsidR="00FD3918" w:rsidRPr="00FD3918" w:rsidRDefault="00FD3918" w:rsidP="00FD3918">
      <w:pPr>
        <w:pStyle w:val="ListParagraph"/>
        <w:spacing w:line="480" w:lineRule="exact"/>
        <w:jc w:val="both"/>
        <w:rPr>
          <w:b/>
        </w:rPr>
      </w:pPr>
    </w:p>
    <w:p w:rsidR="006E0DFB" w:rsidRDefault="007D00FE" w:rsidP="006E0DFB">
      <w:pPr>
        <w:spacing w:line="480" w:lineRule="exact"/>
        <w:ind w:left="86"/>
      </w:pPr>
      <w:r>
        <w:tab/>
        <w:t xml:space="preserve">DATED </w:t>
      </w:r>
      <w:r w:rsidR="001A02AF">
        <w:t>__________</w:t>
      </w:r>
      <w:r w:rsidR="006E0DFB">
        <w:t>.</w:t>
      </w:r>
    </w:p>
    <w:p w:rsidR="006E0DFB" w:rsidRDefault="006E0DFB" w:rsidP="006E0DFB">
      <w:pPr>
        <w:tabs>
          <w:tab w:val="left" w:pos="5040"/>
        </w:tabs>
        <w:spacing w:line="240" w:lineRule="auto"/>
        <w:ind w:left="90"/>
      </w:pPr>
    </w:p>
    <w:p w:rsidR="00121A31" w:rsidRDefault="006E0DFB" w:rsidP="001A02AF">
      <w:pPr>
        <w:tabs>
          <w:tab w:val="left" w:pos="5040"/>
        </w:tabs>
        <w:spacing w:line="240" w:lineRule="auto"/>
        <w:ind w:left="90"/>
      </w:pPr>
      <w:r>
        <w:tab/>
        <w:t>_____________________________</w:t>
      </w:r>
      <w:r w:rsidR="004403CF">
        <w:br/>
        <w:t xml:space="preserve">                                                                                                         Judge</w:t>
      </w:r>
    </w:p>
    <w:p w:rsidR="00C30906" w:rsidRPr="00121D45" w:rsidRDefault="00C30906" w:rsidP="00BC528C">
      <w:pPr>
        <w:spacing w:line="240" w:lineRule="auto"/>
      </w:pPr>
    </w:p>
    <w:sectPr w:rsidR="00C30906" w:rsidRPr="00121D45" w:rsidSect="002F2E11">
      <w:headerReference w:type="even" r:id="rId11"/>
      <w:headerReference w:type="default" r:id="rId12"/>
      <w:footerReference w:type="even" r:id="rId13"/>
      <w:footerReference w:type="default" r:id="rId14"/>
      <w:headerReference w:type="first" r:id="rId15"/>
      <w:footerReference w:type="first" r:id="rId16"/>
      <w:pgSz w:w="12240" w:h="15840" w:code="1"/>
      <w:pgMar w:top="-1656" w:right="1728" w:bottom="2160" w:left="1800" w:header="0" w:footer="288"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A49" w:rsidRDefault="00826A49">
      <w:r>
        <w:separator/>
      </w:r>
    </w:p>
  </w:endnote>
  <w:endnote w:type="continuationSeparator" w:id="0">
    <w:p w:rsidR="00826A49" w:rsidRDefault="0082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54" w:rsidRDefault="00903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906" w:rsidRDefault="00C30906" w:rsidP="004403CF">
    <w:pPr>
      <w:spacing w:line="240" w:lineRule="auto"/>
      <w:ind w:left="6480"/>
      <w:jc w:val="center"/>
      <w:rPr>
        <w:sz w:val="16"/>
        <w:szCs w:val="16"/>
      </w:rPr>
    </w:pPr>
    <w:r>
      <w:rPr>
        <w:b/>
        <w:sz w:val="16"/>
        <w:szCs w:val="16"/>
      </w:rPr>
      <w:t xml:space="preserve">      </w:t>
    </w:r>
    <w:r w:rsidRPr="00E0549D">
      <w:rPr>
        <w:sz w:val="16"/>
        <w:szCs w:val="16"/>
      </w:rPr>
      <w:t>King County Superior Court</w:t>
    </w:r>
  </w:p>
  <w:p w:rsidR="00903354" w:rsidRPr="00E0549D" w:rsidRDefault="00903354" w:rsidP="004403CF">
    <w:pPr>
      <w:spacing w:line="240" w:lineRule="auto"/>
      <w:ind w:left="6480"/>
      <w:jc w:val="center"/>
      <w:rPr>
        <w:sz w:val="16"/>
        <w:szCs w:val="16"/>
      </w:rPr>
    </w:pPr>
    <w:r>
      <w:rPr>
        <w:sz w:val="16"/>
        <w:szCs w:val="16"/>
      </w:rPr>
      <w:t>King County Courthouse</w:t>
    </w:r>
  </w:p>
  <w:p w:rsidR="00C30906" w:rsidRDefault="00C30906" w:rsidP="00187834">
    <w:pPr>
      <w:spacing w:line="240" w:lineRule="auto"/>
      <w:ind w:left="6480"/>
      <w:rPr>
        <w:sz w:val="16"/>
        <w:szCs w:val="16"/>
      </w:rPr>
    </w:pPr>
    <w:r>
      <w:rPr>
        <w:sz w:val="16"/>
        <w:szCs w:val="16"/>
      </w:rPr>
      <w:t xml:space="preserve">                 516 Third Avenue</w:t>
    </w:r>
  </w:p>
  <w:p w:rsidR="00C30906" w:rsidRDefault="00C30906" w:rsidP="005E303E">
    <w:pPr>
      <w:spacing w:line="240" w:lineRule="auto"/>
      <w:ind w:left="6480"/>
      <w:rPr>
        <w:sz w:val="16"/>
        <w:szCs w:val="16"/>
      </w:rPr>
    </w:pPr>
    <w:r>
      <w:rPr>
        <w:sz w:val="16"/>
        <w:szCs w:val="16"/>
      </w:rPr>
      <w:t xml:space="preserve">         Seattle, Washington 98104 </w:t>
    </w:r>
  </w:p>
  <w:p w:rsidR="00903354" w:rsidRPr="00E0549D" w:rsidRDefault="00903354" w:rsidP="005E303E">
    <w:pPr>
      <w:spacing w:line="240" w:lineRule="auto"/>
      <w:ind w:left="6480"/>
      <w:rPr>
        <w:sz w:val="16"/>
        <w:szCs w:val="16"/>
      </w:rPr>
    </w:pPr>
  </w:p>
  <w:p w:rsidR="00903354" w:rsidRDefault="00C30906" w:rsidP="00903354">
    <w:pPr>
      <w:spacing w:line="240" w:lineRule="auto"/>
      <w:ind w:left="6480"/>
      <w:jc w:val="center"/>
      <w:rPr>
        <w:sz w:val="16"/>
        <w:szCs w:val="16"/>
      </w:rPr>
    </w:pPr>
    <w:r>
      <w:rPr>
        <w:sz w:val="16"/>
        <w:szCs w:val="16"/>
      </w:rPr>
      <w:t xml:space="preserve">          </w:t>
    </w:r>
    <w:r w:rsidR="00903354" w:rsidRPr="00E0549D">
      <w:rPr>
        <w:sz w:val="16"/>
        <w:szCs w:val="16"/>
      </w:rPr>
      <w:t>King County Superior Court</w:t>
    </w:r>
  </w:p>
  <w:p w:rsidR="00903354" w:rsidRPr="00E0549D" w:rsidRDefault="00903354" w:rsidP="00903354">
    <w:pPr>
      <w:spacing w:line="240" w:lineRule="auto"/>
      <w:ind w:left="6480"/>
      <w:jc w:val="center"/>
      <w:rPr>
        <w:sz w:val="16"/>
        <w:szCs w:val="16"/>
      </w:rPr>
    </w:pPr>
    <w:r>
      <w:rPr>
        <w:sz w:val="16"/>
        <w:szCs w:val="16"/>
      </w:rPr>
      <w:t>Maleng Regional Justice Center</w:t>
    </w:r>
  </w:p>
  <w:p w:rsidR="00903354" w:rsidRDefault="00903354" w:rsidP="00903354">
    <w:pPr>
      <w:spacing w:line="240" w:lineRule="auto"/>
      <w:ind w:left="6480"/>
      <w:rPr>
        <w:sz w:val="16"/>
        <w:szCs w:val="16"/>
      </w:rPr>
    </w:pPr>
    <w:r>
      <w:rPr>
        <w:sz w:val="16"/>
        <w:szCs w:val="16"/>
      </w:rPr>
      <w:t xml:space="preserve">                 401 4</w:t>
    </w:r>
    <w:r w:rsidRPr="00903354">
      <w:rPr>
        <w:sz w:val="16"/>
        <w:szCs w:val="16"/>
        <w:vertAlign w:val="superscript"/>
      </w:rPr>
      <w:t>th</w:t>
    </w:r>
    <w:r>
      <w:rPr>
        <w:sz w:val="16"/>
        <w:szCs w:val="16"/>
      </w:rPr>
      <w:t xml:space="preserve"> Ave N</w:t>
    </w:r>
  </w:p>
  <w:p w:rsidR="00C30906" w:rsidRPr="00903354" w:rsidRDefault="00903354" w:rsidP="00903354">
    <w:pPr>
      <w:spacing w:line="240" w:lineRule="auto"/>
      <w:ind w:left="6480"/>
      <w:rPr>
        <w:sz w:val="16"/>
        <w:szCs w:val="16"/>
      </w:rPr>
    </w:pPr>
    <w:r>
      <w:rPr>
        <w:sz w:val="16"/>
        <w:szCs w:val="16"/>
      </w:rPr>
      <w:t xml:space="preserve">         Kent, Washington 98032 </w:t>
    </w:r>
  </w:p>
  <w:p w:rsidR="00C30906" w:rsidRDefault="00C30906" w:rsidP="0069650F">
    <w:pPr>
      <w:pStyle w:val="Footer"/>
      <w:spacing w:line="240" w:lineRule="atLeast"/>
      <w:ind w:right="5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54" w:rsidRDefault="00903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A49" w:rsidRDefault="00826A49">
      <w:r>
        <w:separator/>
      </w:r>
    </w:p>
  </w:footnote>
  <w:footnote w:type="continuationSeparator" w:id="0">
    <w:p w:rsidR="00826A49" w:rsidRDefault="00826A49">
      <w:r>
        <w:continuationSeparator/>
      </w:r>
    </w:p>
  </w:footnote>
  <w:footnote w:id="1">
    <w:p w:rsidR="00D87AC1" w:rsidRDefault="00D87AC1">
      <w:pPr>
        <w:pStyle w:val="FootnoteText"/>
      </w:pPr>
      <w:r>
        <w:rPr>
          <w:rStyle w:val="FootnoteReference"/>
        </w:rPr>
        <w:footnoteRef/>
      </w:r>
      <w:r>
        <w:t xml:space="preserve"> </w:t>
      </w:r>
      <w:r w:rsidRPr="00D87AC1">
        <w:rPr>
          <w:i/>
          <w:sz w:val="20"/>
        </w:rPr>
        <w:t>See</w:t>
      </w:r>
      <w:r w:rsidRPr="00D87AC1">
        <w:rPr>
          <w:sz w:val="20"/>
        </w:rPr>
        <w:t xml:space="preserve"> </w:t>
      </w:r>
      <w:bookmarkStart w:id="1" w:name="_Hlk62369418"/>
      <w:r w:rsidR="001835BB" w:rsidRPr="00D87AC1">
        <w:rPr>
          <w:sz w:val="20"/>
        </w:rPr>
        <w:t>Emergency Order #2</w:t>
      </w:r>
      <w:r w:rsidR="001835BB">
        <w:rPr>
          <w:sz w:val="20"/>
        </w:rPr>
        <w:t>8</w:t>
      </w:r>
      <w:r w:rsidR="001835BB" w:rsidRPr="00D87AC1">
        <w:rPr>
          <w:sz w:val="20"/>
        </w:rPr>
        <w:t xml:space="preserve">, </w:t>
      </w:r>
      <w:r w:rsidR="001835BB" w:rsidRPr="00D87AC1">
        <w:rPr>
          <w:i/>
          <w:sz w:val="20"/>
        </w:rPr>
        <w:t>In Re Matter of the Response By The King County Superior Court To The Public Health Emergency in Washington State</w:t>
      </w:r>
      <w:r w:rsidR="001835BB" w:rsidRPr="00D87AC1">
        <w:rPr>
          <w:sz w:val="20"/>
        </w:rPr>
        <w:t xml:space="preserve">, No. 21-0-12050-3 (Jan. </w:t>
      </w:r>
      <w:r w:rsidR="001835BB">
        <w:rPr>
          <w:sz w:val="20"/>
        </w:rPr>
        <w:t>22</w:t>
      </w:r>
      <w:r w:rsidR="001835BB" w:rsidRPr="00D87AC1">
        <w:rPr>
          <w:sz w:val="20"/>
        </w:rPr>
        <w:t xml:space="preserve">, 2021); </w:t>
      </w:r>
      <w:r w:rsidR="001835BB">
        <w:rPr>
          <w:sz w:val="20"/>
        </w:rPr>
        <w:t>E</w:t>
      </w:r>
      <w:r w:rsidRPr="00D87AC1">
        <w:rPr>
          <w:sz w:val="20"/>
        </w:rPr>
        <w:t xml:space="preserve">mergency Order #25, </w:t>
      </w:r>
      <w:r w:rsidRPr="00D87AC1">
        <w:rPr>
          <w:i/>
          <w:sz w:val="20"/>
        </w:rPr>
        <w:t>In Re Matter of the Response By The King County Superior Court To The Public Health Emergency in Washington State</w:t>
      </w:r>
      <w:r w:rsidRPr="00D87AC1">
        <w:rPr>
          <w:sz w:val="20"/>
        </w:rPr>
        <w:t xml:space="preserve">, No. 21-0-12050-3 (Jan. 11, 2021); </w:t>
      </w:r>
      <w:bookmarkEnd w:id="1"/>
      <w:r w:rsidRPr="00D87AC1">
        <w:rPr>
          <w:sz w:val="20"/>
        </w:rPr>
        <w:t xml:space="preserve">Emergency Order #22 Re: Jury Trials, </w:t>
      </w:r>
      <w:r w:rsidRPr="00D87AC1">
        <w:rPr>
          <w:i/>
          <w:sz w:val="20"/>
        </w:rPr>
        <w:t>In Re Matter of the Response By The King County Superior Court To The Public Health Emergency in Washington State</w:t>
      </w:r>
      <w:r w:rsidRPr="00D87AC1">
        <w:rPr>
          <w:sz w:val="20"/>
        </w:rPr>
        <w:t>, No. 20-0-12050-5 (Nov. 23, 2020).</w:t>
      </w:r>
      <w:r w:rsidRPr="00D87AC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54" w:rsidRDefault="00903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14" w:type="dxa"/>
        <w:right w:w="14" w:type="dxa"/>
      </w:tblCellMar>
      <w:tblLook w:val="0000" w:firstRow="0" w:lastRow="0" w:firstColumn="0" w:lastColumn="0" w:noHBand="0" w:noVBand="0"/>
    </w:tblPr>
    <w:tblGrid>
      <w:gridCol w:w="432"/>
    </w:tblGrid>
    <w:tr w:rsidR="00C30906">
      <w:trPr>
        <w:cantSplit/>
      </w:trPr>
      <w:tc>
        <w:tcPr>
          <w:tcW w:w="432" w:type="dxa"/>
          <w:tcBorders>
            <w:right w:val="double" w:sz="6" w:space="0" w:color="auto"/>
          </w:tcBorders>
        </w:tcPr>
        <w:p w:rsidR="00C30906" w:rsidRDefault="00C30906">
          <w:pPr>
            <w:pStyle w:val="Header"/>
            <w:framePr w:w="360" w:hSpace="187" w:vSpace="187" w:wrap="auto" w:vAnchor="page" w:hAnchor="page" w:x="1153" w:yAlign="top"/>
            <w:ind w:right="72"/>
            <w:jc w:val="right"/>
          </w:pPr>
        </w:p>
        <w:p w:rsidR="00C30906" w:rsidRDefault="00C30906">
          <w:pPr>
            <w:pStyle w:val="Header"/>
            <w:framePr w:w="360" w:hSpace="187" w:vSpace="187" w:wrap="auto" w:vAnchor="page" w:hAnchor="page" w:x="1153" w:yAlign="top"/>
            <w:ind w:right="72"/>
            <w:jc w:val="right"/>
          </w:pPr>
        </w:p>
        <w:p w:rsidR="00C30906" w:rsidRDefault="00C30906">
          <w:pPr>
            <w:pStyle w:val="Header"/>
            <w:framePr w:w="360" w:hSpace="187" w:vSpace="187" w:wrap="auto" w:vAnchor="page" w:hAnchor="page" w:x="1153" w:yAlign="top"/>
            <w:ind w:right="72"/>
            <w:jc w:val="right"/>
          </w:pPr>
        </w:p>
        <w:p w:rsidR="00C30906" w:rsidRDefault="00C30906">
          <w:pPr>
            <w:pStyle w:val="Header"/>
            <w:framePr w:w="360" w:hSpace="187" w:vSpace="187" w:wrap="auto" w:vAnchor="page" w:hAnchor="page" w:x="1153" w:yAlign="top"/>
            <w:ind w:right="72"/>
            <w:jc w:val="right"/>
          </w:pPr>
          <w:r>
            <w:t>1</w:t>
          </w:r>
        </w:p>
        <w:p w:rsidR="00C30906" w:rsidRDefault="00C30906">
          <w:pPr>
            <w:pStyle w:val="Header"/>
            <w:framePr w:w="360" w:hSpace="187" w:vSpace="187" w:wrap="auto" w:vAnchor="page" w:hAnchor="page" w:x="1153" w:yAlign="top"/>
            <w:ind w:right="72"/>
            <w:jc w:val="right"/>
          </w:pPr>
          <w:r>
            <w:t>2</w:t>
          </w:r>
        </w:p>
        <w:p w:rsidR="00C30906" w:rsidRDefault="00C30906">
          <w:pPr>
            <w:pStyle w:val="Header"/>
            <w:framePr w:w="360" w:hSpace="187" w:vSpace="187" w:wrap="auto" w:vAnchor="page" w:hAnchor="page" w:x="1153" w:yAlign="top"/>
            <w:ind w:right="72"/>
            <w:jc w:val="right"/>
          </w:pPr>
          <w:r>
            <w:t>3</w:t>
          </w:r>
        </w:p>
        <w:p w:rsidR="00C30906" w:rsidRDefault="00C30906">
          <w:pPr>
            <w:pStyle w:val="Header"/>
            <w:framePr w:w="360" w:hSpace="187" w:vSpace="187" w:wrap="auto" w:vAnchor="page" w:hAnchor="page" w:x="1153" w:yAlign="top"/>
            <w:ind w:right="72"/>
            <w:jc w:val="right"/>
          </w:pPr>
          <w:r>
            <w:t>4</w:t>
          </w:r>
        </w:p>
        <w:p w:rsidR="00C30906" w:rsidRDefault="00C30906">
          <w:pPr>
            <w:pStyle w:val="Header"/>
            <w:framePr w:w="360" w:hSpace="187" w:vSpace="187" w:wrap="auto" w:vAnchor="page" w:hAnchor="page" w:x="1153" w:yAlign="top"/>
            <w:ind w:right="72"/>
            <w:jc w:val="right"/>
          </w:pPr>
          <w:r>
            <w:t>5</w:t>
          </w:r>
        </w:p>
        <w:p w:rsidR="00C30906" w:rsidRDefault="00C30906">
          <w:pPr>
            <w:pStyle w:val="Header"/>
            <w:framePr w:w="360" w:hSpace="187" w:vSpace="187" w:wrap="auto" w:vAnchor="page" w:hAnchor="page" w:x="1153" w:yAlign="top"/>
            <w:ind w:right="72"/>
            <w:jc w:val="right"/>
          </w:pPr>
          <w:r>
            <w:t>6</w:t>
          </w:r>
        </w:p>
        <w:p w:rsidR="00C30906" w:rsidRDefault="00C30906">
          <w:pPr>
            <w:pStyle w:val="Header"/>
            <w:framePr w:w="360" w:hSpace="187" w:vSpace="187" w:wrap="auto" w:vAnchor="page" w:hAnchor="page" w:x="1153" w:yAlign="top"/>
            <w:ind w:right="72"/>
            <w:jc w:val="right"/>
          </w:pPr>
          <w:r>
            <w:t>7</w:t>
          </w:r>
        </w:p>
        <w:p w:rsidR="00C30906" w:rsidRDefault="00C30906">
          <w:pPr>
            <w:pStyle w:val="Header"/>
            <w:framePr w:w="360" w:hSpace="187" w:vSpace="187" w:wrap="auto" w:vAnchor="page" w:hAnchor="page" w:x="1153" w:yAlign="top"/>
            <w:ind w:right="72"/>
            <w:jc w:val="right"/>
          </w:pPr>
          <w:r>
            <w:t>8</w:t>
          </w:r>
        </w:p>
        <w:p w:rsidR="00C30906" w:rsidRDefault="00C30906">
          <w:pPr>
            <w:pStyle w:val="Header"/>
            <w:framePr w:w="360" w:hSpace="187" w:vSpace="187" w:wrap="auto" w:vAnchor="page" w:hAnchor="page" w:x="1153" w:yAlign="top"/>
            <w:ind w:right="72"/>
            <w:jc w:val="right"/>
          </w:pPr>
          <w:r>
            <w:t>9</w:t>
          </w:r>
        </w:p>
        <w:p w:rsidR="00C30906" w:rsidRDefault="00C30906">
          <w:pPr>
            <w:pStyle w:val="Header"/>
            <w:framePr w:w="360" w:hSpace="187" w:vSpace="187" w:wrap="auto" w:vAnchor="page" w:hAnchor="page" w:x="1153" w:yAlign="top"/>
            <w:ind w:right="72"/>
            <w:jc w:val="right"/>
          </w:pPr>
          <w:r>
            <w:t>10</w:t>
          </w:r>
        </w:p>
        <w:p w:rsidR="00C30906" w:rsidRDefault="00C30906">
          <w:pPr>
            <w:pStyle w:val="Header"/>
            <w:framePr w:w="360" w:hSpace="187" w:vSpace="187" w:wrap="auto" w:vAnchor="page" w:hAnchor="page" w:x="1153" w:yAlign="top"/>
            <w:ind w:right="72"/>
            <w:jc w:val="right"/>
          </w:pPr>
          <w:r>
            <w:t>11</w:t>
          </w:r>
        </w:p>
        <w:p w:rsidR="00C30906" w:rsidRDefault="00C30906">
          <w:pPr>
            <w:pStyle w:val="Header"/>
            <w:framePr w:w="360" w:hSpace="187" w:vSpace="187" w:wrap="auto" w:vAnchor="page" w:hAnchor="page" w:x="1153" w:yAlign="top"/>
            <w:ind w:right="72"/>
            <w:jc w:val="right"/>
          </w:pPr>
          <w:r>
            <w:t>12</w:t>
          </w:r>
        </w:p>
        <w:p w:rsidR="00C30906" w:rsidRDefault="00C30906">
          <w:pPr>
            <w:pStyle w:val="Header"/>
            <w:framePr w:w="360" w:hSpace="187" w:vSpace="187" w:wrap="auto" w:vAnchor="page" w:hAnchor="page" w:x="1153" w:yAlign="top"/>
            <w:ind w:right="72"/>
            <w:jc w:val="right"/>
          </w:pPr>
          <w:r>
            <w:t>13</w:t>
          </w:r>
        </w:p>
        <w:p w:rsidR="00C30906" w:rsidRDefault="00C30906">
          <w:pPr>
            <w:pStyle w:val="Header"/>
            <w:framePr w:w="360" w:hSpace="187" w:vSpace="187" w:wrap="auto" w:vAnchor="page" w:hAnchor="page" w:x="1153" w:yAlign="top"/>
            <w:ind w:right="72"/>
            <w:jc w:val="right"/>
          </w:pPr>
          <w:r>
            <w:t>14</w:t>
          </w:r>
        </w:p>
        <w:p w:rsidR="00C30906" w:rsidRDefault="00C30906">
          <w:pPr>
            <w:pStyle w:val="Header"/>
            <w:framePr w:w="360" w:hSpace="187" w:vSpace="187" w:wrap="auto" w:vAnchor="page" w:hAnchor="page" w:x="1153" w:yAlign="top"/>
            <w:ind w:right="72"/>
            <w:jc w:val="right"/>
          </w:pPr>
          <w:r>
            <w:t>15</w:t>
          </w:r>
        </w:p>
        <w:p w:rsidR="00C30906" w:rsidRDefault="00C30906">
          <w:pPr>
            <w:pStyle w:val="Header"/>
            <w:framePr w:w="360" w:hSpace="187" w:vSpace="187" w:wrap="auto" w:vAnchor="page" w:hAnchor="page" w:x="1153" w:yAlign="top"/>
            <w:ind w:right="72"/>
            <w:jc w:val="right"/>
          </w:pPr>
          <w:r>
            <w:t>16</w:t>
          </w:r>
        </w:p>
        <w:p w:rsidR="00C30906" w:rsidRDefault="00C30906">
          <w:pPr>
            <w:pStyle w:val="Header"/>
            <w:framePr w:w="360" w:hSpace="187" w:vSpace="187" w:wrap="auto" w:vAnchor="page" w:hAnchor="page" w:x="1153" w:yAlign="top"/>
            <w:ind w:right="72"/>
            <w:jc w:val="right"/>
          </w:pPr>
          <w:r>
            <w:t>17</w:t>
          </w:r>
        </w:p>
        <w:p w:rsidR="00C30906" w:rsidRDefault="00C30906">
          <w:pPr>
            <w:pStyle w:val="Header"/>
            <w:framePr w:w="360" w:hSpace="187" w:vSpace="187" w:wrap="auto" w:vAnchor="page" w:hAnchor="page" w:x="1153" w:yAlign="top"/>
            <w:ind w:right="72"/>
            <w:jc w:val="right"/>
          </w:pPr>
          <w:r>
            <w:t>18</w:t>
          </w:r>
        </w:p>
        <w:p w:rsidR="00C30906" w:rsidRDefault="00C30906">
          <w:pPr>
            <w:pStyle w:val="Header"/>
            <w:framePr w:w="360" w:hSpace="187" w:vSpace="187" w:wrap="auto" w:vAnchor="page" w:hAnchor="page" w:x="1153" w:yAlign="top"/>
            <w:ind w:right="72"/>
            <w:jc w:val="right"/>
          </w:pPr>
          <w:r>
            <w:t>19</w:t>
          </w:r>
        </w:p>
        <w:p w:rsidR="00C30906" w:rsidRDefault="00C30906">
          <w:pPr>
            <w:pStyle w:val="Header"/>
            <w:framePr w:w="360" w:hSpace="187" w:vSpace="187" w:wrap="auto" w:vAnchor="page" w:hAnchor="page" w:x="1153" w:yAlign="top"/>
            <w:ind w:right="72"/>
            <w:jc w:val="right"/>
          </w:pPr>
          <w:r>
            <w:t>20</w:t>
          </w:r>
        </w:p>
        <w:p w:rsidR="00C30906" w:rsidRDefault="00C30906">
          <w:pPr>
            <w:pStyle w:val="Header"/>
            <w:framePr w:w="360" w:hSpace="187" w:vSpace="187" w:wrap="auto" w:vAnchor="page" w:hAnchor="page" w:x="1153" w:yAlign="top"/>
            <w:ind w:right="72"/>
            <w:jc w:val="right"/>
          </w:pPr>
          <w:r>
            <w:t>21</w:t>
          </w:r>
        </w:p>
        <w:p w:rsidR="00C30906" w:rsidRDefault="00C30906">
          <w:pPr>
            <w:pStyle w:val="Header"/>
            <w:framePr w:w="360" w:hSpace="187" w:vSpace="187" w:wrap="auto" w:vAnchor="page" w:hAnchor="page" w:x="1153" w:yAlign="top"/>
            <w:ind w:right="72"/>
            <w:jc w:val="right"/>
          </w:pPr>
          <w:r>
            <w:t>22</w:t>
          </w:r>
        </w:p>
        <w:p w:rsidR="00C30906" w:rsidRDefault="00C30906">
          <w:pPr>
            <w:pStyle w:val="Header"/>
            <w:framePr w:w="360" w:hSpace="187" w:vSpace="187" w:wrap="auto" w:vAnchor="page" w:hAnchor="page" w:x="1153" w:yAlign="top"/>
            <w:ind w:right="72"/>
            <w:jc w:val="right"/>
          </w:pPr>
          <w:r>
            <w:t>23</w:t>
          </w:r>
        </w:p>
        <w:p w:rsidR="00C30906" w:rsidRDefault="00C30906">
          <w:pPr>
            <w:pStyle w:val="Header"/>
            <w:framePr w:w="360" w:hSpace="187" w:vSpace="187" w:wrap="auto" w:vAnchor="page" w:hAnchor="page" w:x="1153" w:yAlign="top"/>
            <w:ind w:right="72"/>
            <w:jc w:val="right"/>
          </w:pPr>
          <w:r>
            <w:t>24</w:t>
          </w:r>
        </w:p>
        <w:p w:rsidR="00C30906" w:rsidRDefault="00C30906">
          <w:pPr>
            <w:pStyle w:val="Header"/>
            <w:framePr w:w="360" w:hSpace="187" w:vSpace="187" w:wrap="auto" w:vAnchor="page" w:hAnchor="page" w:x="1153" w:yAlign="top"/>
            <w:ind w:right="72"/>
            <w:jc w:val="right"/>
          </w:pPr>
          <w:r>
            <w:t>25</w:t>
          </w:r>
        </w:p>
        <w:p w:rsidR="00C30906" w:rsidRDefault="00C30906">
          <w:pPr>
            <w:pStyle w:val="Header"/>
            <w:framePr w:w="360" w:hSpace="187" w:vSpace="187" w:wrap="auto" w:vAnchor="page" w:hAnchor="page" w:x="1153" w:yAlign="top"/>
            <w:ind w:right="72"/>
            <w:jc w:val="right"/>
          </w:pPr>
        </w:p>
        <w:p w:rsidR="00C30906" w:rsidRDefault="00C30906">
          <w:pPr>
            <w:pStyle w:val="Header"/>
            <w:framePr w:w="360" w:hSpace="187" w:vSpace="187" w:wrap="auto" w:vAnchor="page" w:hAnchor="page" w:x="1153" w:yAlign="top"/>
            <w:ind w:right="72"/>
            <w:jc w:val="right"/>
          </w:pPr>
        </w:p>
        <w:p w:rsidR="00C30906" w:rsidRDefault="00C30906">
          <w:pPr>
            <w:pStyle w:val="Header"/>
            <w:framePr w:w="360" w:hSpace="187" w:vSpace="187" w:wrap="auto" w:vAnchor="page" w:hAnchor="page" w:x="1153" w:yAlign="top"/>
            <w:ind w:right="72"/>
            <w:jc w:val="right"/>
          </w:pPr>
        </w:p>
        <w:p w:rsidR="00C30906" w:rsidRDefault="00C30906">
          <w:pPr>
            <w:pStyle w:val="Header"/>
            <w:framePr w:w="360" w:hSpace="187" w:vSpace="187" w:wrap="auto" w:vAnchor="page" w:hAnchor="page" w:x="1153" w:yAlign="top"/>
            <w:ind w:right="72"/>
            <w:jc w:val="right"/>
          </w:pPr>
        </w:p>
        <w:p w:rsidR="00C30906" w:rsidRDefault="00C30906">
          <w:pPr>
            <w:pStyle w:val="Header"/>
            <w:framePr w:w="360" w:hSpace="187" w:vSpace="187" w:wrap="auto" w:vAnchor="page" w:hAnchor="page" w:x="1153" w:yAlign="top"/>
            <w:ind w:right="72"/>
            <w:jc w:val="right"/>
          </w:pPr>
        </w:p>
      </w:tc>
    </w:tr>
  </w:tbl>
  <w:p w:rsidR="00C30906" w:rsidRDefault="00C30906">
    <w:pPr>
      <w:pStyle w:val="Header"/>
      <w:pBdr>
        <w:left w:val="single" w:sz="6" w:space="10" w:color="auto"/>
        <w:right w:val="single" w:sz="6" w:space="1" w:color="auto"/>
      </w:pBdr>
      <w:spacing w:line="15840" w:lineRule="atLeast"/>
      <w:ind w:right="-86"/>
    </w:pPr>
    <w:r w:rsidRPr="004403CF">
      <w:rPr>
        <w:b/>
        <w:noProof/>
        <w:sz w:val="16"/>
        <w:szCs w:val="16"/>
      </w:rPr>
      <mc:AlternateContent>
        <mc:Choice Requires="wps">
          <w:drawing>
            <wp:anchor distT="45720" distB="45720" distL="114300" distR="114300" simplePos="0" relativeHeight="251659264" behindDoc="0" locked="0" layoutInCell="1" allowOverlap="1" wp14:anchorId="2A2A6F6D" wp14:editId="390165E4">
              <wp:simplePos x="0" y="0"/>
              <wp:positionH relativeFrom="column">
                <wp:posOffset>-58420</wp:posOffset>
              </wp:positionH>
              <wp:positionV relativeFrom="paragraph">
                <wp:posOffset>8973185</wp:posOffset>
              </wp:positionV>
              <wp:extent cx="2348865" cy="4813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481330"/>
                      </a:xfrm>
                      <a:prstGeom prst="rect">
                        <a:avLst/>
                      </a:prstGeom>
                      <a:solidFill>
                        <a:srgbClr val="FFFFFF"/>
                      </a:solidFill>
                      <a:ln w="9525">
                        <a:noFill/>
                        <a:miter lim="800000"/>
                        <a:headEnd/>
                        <a:tailEnd/>
                      </a:ln>
                    </wps:spPr>
                    <wps:txbx>
                      <w:txbxContent>
                        <w:p w:rsidR="00C30906" w:rsidRPr="004403CF" w:rsidRDefault="001A02AF">
                          <w:pPr>
                            <w:rPr>
                              <w:noProof/>
                              <w:sz w:val="20"/>
                            </w:rPr>
                          </w:pPr>
                          <w:r>
                            <w:rPr>
                              <w:sz w:val="20"/>
                            </w:rPr>
                            <w:t xml:space="preserve">FINDINGS OF FACT AND CONCLUSIONS OF LAW </w:t>
                          </w:r>
                          <w:r w:rsidR="00C30906" w:rsidRPr="004403CF">
                            <w:rPr>
                              <w:sz w:val="20"/>
                            </w:rPr>
                            <w:t xml:space="preserve"> - </w:t>
                          </w:r>
                          <w:r w:rsidR="00C30906" w:rsidRPr="004403CF">
                            <w:rPr>
                              <w:sz w:val="20"/>
                            </w:rPr>
                            <w:fldChar w:fldCharType="begin"/>
                          </w:r>
                          <w:r w:rsidR="00C30906" w:rsidRPr="004403CF">
                            <w:rPr>
                              <w:sz w:val="20"/>
                            </w:rPr>
                            <w:instrText xml:space="preserve"> PAGE   \* MERGEFORMAT </w:instrText>
                          </w:r>
                          <w:r w:rsidR="00C30906" w:rsidRPr="004403CF">
                            <w:rPr>
                              <w:sz w:val="20"/>
                            </w:rPr>
                            <w:fldChar w:fldCharType="separate"/>
                          </w:r>
                          <w:r w:rsidR="00C30906">
                            <w:rPr>
                              <w:noProof/>
                              <w:sz w:val="20"/>
                            </w:rPr>
                            <w:t>3</w:t>
                          </w:r>
                          <w:r w:rsidR="00C30906" w:rsidRPr="004403CF">
                            <w:rPr>
                              <w:noProof/>
                              <w:sz w:val="20"/>
                            </w:rPr>
                            <w:fldChar w:fldCharType="end"/>
                          </w:r>
                        </w:p>
                        <w:p w:rsidR="00C30906" w:rsidRPr="004403CF" w:rsidRDefault="00C3090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A6F6D" id="_x0000_t202" coordsize="21600,21600" o:spt="202" path="m,l,21600r21600,l21600,xe">
              <v:stroke joinstyle="miter"/>
              <v:path gradientshapeok="t" o:connecttype="rect"/>
            </v:shapetype>
            <v:shape id="Text Box 2" o:spid="_x0000_s1026" type="#_x0000_t202" style="position:absolute;margin-left:-4.6pt;margin-top:706.55pt;width:184.95pt;height:3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" stroked="f">
              <v:textbox>
                <w:txbxContent>
                  <w:p w:rsidR="00C30906" w:rsidRPr="004403CF" w:rsidRDefault="001A02AF">
                    <w:pPr>
                      <w:rPr>
                        <w:noProof/>
                        <w:sz w:val="20"/>
                      </w:rPr>
                    </w:pPr>
                    <w:r>
                      <w:rPr>
                        <w:sz w:val="20"/>
                      </w:rPr>
                      <w:t xml:space="preserve">FINDINGS OF FACT AND CONCLUSIONS OF LAW </w:t>
                    </w:r>
                    <w:r w:rsidR="00C30906" w:rsidRPr="004403CF">
                      <w:rPr>
                        <w:sz w:val="20"/>
                      </w:rPr>
                      <w:t xml:space="preserve"> - </w:t>
                    </w:r>
                    <w:r w:rsidR="00C30906" w:rsidRPr="004403CF">
                      <w:rPr>
                        <w:sz w:val="20"/>
                      </w:rPr>
                      <w:fldChar w:fldCharType="begin"/>
                    </w:r>
                    <w:r w:rsidR="00C30906" w:rsidRPr="004403CF">
                      <w:rPr>
                        <w:sz w:val="20"/>
                      </w:rPr>
                      <w:instrText xml:space="preserve"> PAGE   \* MERGEFORMAT </w:instrText>
                    </w:r>
                    <w:r w:rsidR="00C30906" w:rsidRPr="004403CF">
                      <w:rPr>
                        <w:sz w:val="20"/>
                      </w:rPr>
                      <w:fldChar w:fldCharType="separate"/>
                    </w:r>
                    <w:r w:rsidR="00C30906">
                      <w:rPr>
                        <w:noProof/>
                        <w:sz w:val="20"/>
                      </w:rPr>
                      <w:t>3</w:t>
                    </w:r>
                    <w:r w:rsidR="00C30906" w:rsidRPr="004403CF">
                      <w:rPr>
                        <w:noProof/>
                        <w:sz w:val="20"/>
                      </w:rPr>
                      <w:fldChar w:fldCharType="end"/>
                    </w:r>
                  </w:p>
                  <w:p w:rsidR="00C30906" w:rsidRPr="004403CF" w:rsidRDefault="00C30906">
                    <w:pPr>
                      <w:rPr>
                        <w:sz w:val="20"/>
                      </w:rPr>
                    </w:pPr>
                  </w:p>
                </w:txbxContent>
              </v:textbox>
              <w10:wrap type="square"/>
            </v:shape>
          </w:pict>
        </mc:Fallback>
      </mc:AlternateContent>
    </w:r>
  </w:p>
  <w:p w:rsidR="00C30906" w:rsidRDefault="00C30906">
    <w:pPr>
      <w:spacing w:line="36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354" w:rsidRDefault="0090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4F41"/>
    <w:multiLevelType w:val="hybridMultilevel"/>
    <w:tmpl w:val="C2EA2FF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12DE1018"/>
    <w:multiLevelType w:val="multilevel"/>
    <w:tmpl w:val="62667F32"/>
    <w:lvl w:ilvl="0">
      <w:start w:val="1"/>
      <w:numFmt w:val="upperRoman"/>
      <w:pStyle w:val="Heading1"/>
      <w:lvlText w:val="%1."/>
      <w:lvlJc w:val="center"/>
      <w:pPr>
        <w:tabs>
          <w:tab w:val="num" w:pos="720"/>
        </w:tabs>
        <w:ind w:left="720" w:hanging="720"/>
      </w:pPr>
    </w:lvl>
    <w:lvl w:ilvl="1">
      <w:start w:val="1"/>
      <w:numFmt w:val="upperLetter"/>
      <w:lvlText w:val="%2."/>
      <w:lvlJc w:val="left"/>
      <w:pPr>
        <w:tabs>
          <w:tab w:val="num" w:pos="1080"/>
        </w:tabs>
        <w:ind w:left="1080" w:hanging="720"/>
      </w:pPr>
      <w:rPr>
        <w:u w:val="none"/>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E1661E"/>
    <w:multiLevelType w:val="hybridMultilevel"/>
    <w:tmpl w:val="F8DCD1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E0716"/>
    <w:multiLevelType w:val="hybridMultilevel"/>
    <w:tmpl w:val="339A07A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06A96"/>
    <w:multiLevelType w:val="hybridMultilevel"/>
    <w:tmpl w:val="4D88C5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253CFD"/>
    <w:multiLevelType w:val="hybridMultilevel"/>
    <w:tmpl w:val="A8FC6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DB4211"/>
    <w:multiLevelType w:val="hybridMultilevel"/>
    <w:tmpl w:val="BC50E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D1541B"/>
    <w:multiLevelType w:val="hybridMultilevel"/>
    <w:tmpl w:val="D354ED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E53D40"/>
    <w:multiLevelType w:val="hybridMultilevel"/>
    <w:tmpl w:val="4D88C5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D91EC0"/>
    <w:multiLevelType w:val="hybridMultilevel"/>
    <w:tmpl w:val="7996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35091"/>
    <w:multiLevelType w:val="hybridMultilevel"/>
    <w:tmpl w:val="4D9A688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EA34C4B"/>
    <w:multiLevelType w:val="hybridMultilevel"/>
    <w:tmpl w:val="B1EC21AA"/>
    <w:lvl w:ilvl="0" w:tplc="39EEB822">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DB1B12"/>
    <w:multiLevelType w:val="hybridMultilevel"/>
    <w:tmpl w:val="93967DC6"/>
    <w:lvl w:ilvl="0" w:tplc="A8BA8DDA">
      <w:start w:val="1"/>
      <w:numFmt w:val="bullet"/>
      <w:lvlText w:val="•"/>
      <w:lvlJc w:val="left"/>
      <w:pPr>
        <w:tabs>
          <w:tab w:val="num" w:pos="720"/>
        </w:tabs>
        <w:ind w:left="720" w:hanging="360"/>
      </w:pPr>
      <w:rPr>
        <w:rFonts w:ascii="Arial" w:hAnsi="Arial" w:hint="default"/>
      </w:rPr>
    </w:lvl>
    <w:lvl w:ilvl="1" w:tplc="6EDEC87A" w:tentative="1">
      <w:start w:val="1"/>
      <w:numFmt w:val="bullet"/>
      <w:lvlText w:val="•"/>
      <w:lvlJc w:val="left"/>
      <w:pPr>
        <w:tabs>
          <w:tab w:val="num" w:pos="1440"/>
        </w:tabs>
        <w:ind w:left="1440" w:hanging="360"/>
      </w:pPr>
      <w:rPr>
        <w:rFonts w:ascii="Arial" w:hAnsi="Arial" w:hint="default"/>
      </w:rPr>
    </w:lvl>
    <w:lvl w:ilvl="2" w:tplc="8F24CBFC" w:tentative="1">
      <w:start w:val="1"/>
      <w:numFmt w:val="bullet"/>
      <w:lvlText w:val="•"/>
      <w:lvlJc w:val="left"/>
      <w:pPr>
        <w:tabs>
          <w:tab w:val="num" w:pos="2160"/>
        </w:tabs>
        <w:ind w:left="2160" w:hanging="360"/>
      </w:pPr>
      <w:rPr>
        <w:rFonts w:ascii="Arial" w:hAnsi="Arial" w:hint="default"/>
      </w:rPr>
    </w:lvl>
    <w:lvl w:ilvl="3" w:tplc="20B2A33C" w:tentative="1">
      <w:start w:val="1"/>
      <w:numFmt w:val="bullet"/>
      <w:lvlText w:val="•"/>
      <w:lvlJc w:val="left"/>
      <w:pPr>
        <w:tabs>
          <w:tab w:val="num" w:pos="2880"/>
        </w:tabs>
        <w:ind w:left="2880" w:hanging="360"/>
      </w:pPr>
      <w:rPr>
        <w:rFonts w:ascii="Arial" w:hAnsi="Arial" w:hint="default"/>
      </w:rPr>
    </w:lvl>
    <w:lvl w:ilvl="4" w:tplc="C7164430" w:tentative="1">
      <w:start w:val="1"/>
      <w:numFmt w:val="bullet"/>
      <w:lvlText w:val="•"/>
      <w:lvlJc w:val="left"/>
      <w:pPr>
        <w:tabs>
          <w:tab w:val="num" w:pos="3600"/>
        </w:tabs>
        <w:ind w:left="3600" w:hanging="360"/>
      </w:pPr>
      <w:rPr>
        <w:rFonts w:ascii="Arial" w:hAnsi="Arial" w:hint="default"/>
      </w:rPr>
    </w:lvl>
    <w:lvl w:ilvl="5" w:tplc="6D2A505E" w:tentative="1">
      <w:start w:val="1"/>
      <w:numFmt w:val="bullet"/>
      <w:lvlText w:val="•"/>
      <w:lvlJc w:val="left"/>
      <w:pPr>
        <w:tabs>
          <w:tab w:val="num" w:pos="4320"/>
        </w:tabs>
        <w:ind w:left="4320" w:hanging="360"/>
      </w:pPr>
      <w:rPr>
        <w:rFonts w:ascii="Arial" w:hAnsi="Arial" w:hint="default"/>
      </w:rPr>
    </w:lvl>
    <w:lvl w:ilvl="6" w:tplc="9B72F1A0" w:tentative="1">
      <w:start w:val="1"/>
      <w:numFmt w:val="bullet"/>
      <w:lvlText w:val="•"/>
      <w:lvlJc w:val="left"/>
      <w:pPr>
        <w:tabs>
          <w:tab w:val="num" w:pos="5040"/>
        </w:tabs>
        <w:ind w:left="5040" w:hanging="360"/>
      </w:pPr>
      <w:rPr>
        <w:rFonts w:ascii="Arial" w:hAnsi="Arial" w:hint="default"/>
      </w:rPr>
    </w:lvl>
    <w:lvl w:ilvl="7" w:tplc="2CA06676" w:tentative="1">
      <w:start w:val="1"/>
      <w:numFmt w:val="bullet"/>
      <w:lvlText w:val="•"/>
      <w:lvlJc w:val="left"/>
      <w:pPr>
        <w:tabs>
          <w:tab w:val="num" w:pos="5760"/>
        </w:tabs>
        <w:ind w:left="5760" w:hanging="360"/>
      </w:pPr>
      <w:rPr>
        <w:rFonts w:ascii="Arial" w:hAnsi="Arial" w:hint="default"/>
      </w:rPr>
    </w:lvl>
    <w:lvl w:ilvl="8" w:tplc="165AC3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A11DEC"/>
    <w:multiLevelType w:val="hybridMultilevel"/>
    <w:tmpl w:val="92C4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C4F7C"/>
    <w:multiLevelType w:val="multilevel"/>
    <w:tmpl w:val="03205286"/>
    <w:lvl w:ilvl="0">
      <w:start w:val="1"/>
      <w:numFmt w:val="upperRoman"/>
      <w:lvlText w:val="%1."/>
      <w:lvlJc w:val="center"/>
      <w:pPr>
        <w:tabs>
          <w:tab w:val="num" w:pos="720"/>
        </w:tabs>
        <w:ind w:left="720" w:hanging="720"/>
      </w:pPr>
    </w:lvl>
    <w:lvl w:ilvl="1">
      <w:start w:val="1"/>
      <w:numFmt w:val="upperLetter"/>
      <w:pStyle w:val="Heading2"/>
      <w:lvlText w:val="%2."/>
      <w:lvlJc w:val="left"/>
      <w:pPr>
        <w:tabs>
          <w:tab w:val="num" w:pos="1080"/>
        </w:tabs>
        <w:ind w:left="1080" w:hanging="720"/>
      </w:pPr>
      <w:rPr>
        <w:u w:val="none"/>
      </w:rPr>
    </w:lvl>
    <w:lvl w:ilvl="2">
      <w:start w:val="1"/>
      <w:numFmt w:val="decimal"/>
      <w:pStyle w:val="Heading3"/>
      <w:lvlText w:val="%3."/>
      <w:lvlJc w:val="left"/>
      <w:pPr>
        <w:tabs>
          <w:tab w:val="num" w:pos="1080"/>
        </w:tabs>
        <w:ind w:left="1080" w:hanging="360"/>
      </w:pPr>
    </w:lvl>
    <w:lvl w:ilvl="3">
      <w:start w:val="1"/>
      <w:numFmt w:val="lowerLetter"/>
      <w:pStyle w:val="Heading4"/>
      <w:lvlText w:val="%4."/>
      <w:lvlJc w:val="left"/>
      <w:pPr>
        <w:tabs>
          <w:tab w:val="num" w:pos="1440"/>
        </w:tabs>
        <w:ind w:left="1440" w:hanging="360"/>
      </w:pPr>
    </w:lvl>
    <w:lvl w:ilvl="4">
      <w:start w:val="1"/>
      <w:numFmt w:val="lowerRoman"/>
      <w:pStyle w:val="Heading5"/>
      <w:lvlText w:val="(%5)"/>
      <w:lvlJc w:val="left"/>
      <w:pPr>
        <w:tabs>
          <w:tab w:val="num" w:pos="216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FE0CAA"/>
    <w:multiLevelType w:val="hybridMultilevel"/>
    <w:tmpl w:val="AC42D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079D8"/>
    <w:multiLevelType w:val="hybridMultilevel"/>
    <w:tmpl w:val="4BF8C3E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9B56075"/>
    <w:multiLevelType w:val="hybridMultilevel"/>
    <w:tmpl w:val="43D0CF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550B7A"/>
    <w:multiLevelType w:val="hybridMultilevel"/>
    <w:tmpl w:val="6978A0E8"/>
    <w:lvl w:ilvl="0" w:tplc="52DA0A4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537540F"/>
    <w:multiLevelType w:val="hybridMultilevel"/>
    <w:tmpl w:val="CB8081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658340C"/>
    <w:multiLevelType w:val="hybridMultilevel"/>
    <w:tmpl w:val="14DA4BD6"/>
    <w:lvl w:ilvl="0" w:tplc="B2BEA8F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7B1775"/>
    <w:multiLevelType w:val="hybridMultilevel"/>
    <w:tmpl w:val="C2EA2FF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2" w15:restartNumberingAfterBreak="0">
    <w:nsid w:val="61EC73AE"/>
    <w:multiLevelType w:val="hybridMultilevel"/>
    <w:tmpl w:val="6A584068"/>
    <w:lvl w:ilvl="0" w:tplc="2236E3A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FA2233"/>
    <w:multiLevelType w:val="hybridMultilevel"/>
    <w:tmpl w:val="3EEA04F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7E747E7E"/>
    <w:multiLevelType w:val="hybridMultilevel"/>
    <w:tmpl w:val="183E4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4"/>
  </w:num>
  <w:num w:numId="3">
    <w:abstractNumId w:val="14"/>
  </w:num>
  <w:num w:numId="4">
    <w:abstractNumId w:val="14"/>
  </w:num>
  <w:num w:numId="5">
    <w:abstractNumId w:val="14"/>
  </w:num>
  <w:num w:numId="6">
    <w:abstractNumId w:val="3"/>
  </w:num>
  <w:num w:numId="7">
    <w:abstractNumId w:val="20"/>
  </w:num>
  <w:num w:numId="8">
    <w:abstractNumId w:val="24"/>
  </w:num>
  <w:num w:numId="9">
    <w:abstractNumId w:val="4"/>
  </w:num>
  <w:num w:numId="10">
    <w:abstractNumId w:val="8"/>
  </w:num>
  <w:num w:numId="11">
    <w:abstractNumId w:val="18"/>
  </w:num>
  <w:num w:numId="12">
    <w:abstractNumId w:val="19"/>
  </w:num>
  <w:num w:numId="13">
    <w:abstractNumId w:val="12"/>
  </w:num>
  <w:num w:numId="14">
    <w:abstractNumId w:val="7"/>
  </w:num>
  <w:num w:numId="15">
    <w:abstractNumId w:val="16"/>
  </w:num>
  <w:num w:numId="16">
    <w:abstractNumId w:val="2"/>
  </w:num>
  <w:num w:numId="17">
    <w:abstractNumId w:val="17"/>
  </w:num>
  <w:num w:numId="18">
    <w:abstractNumId w:val="0"/>
  </w:num>
  <w:num w:numId="19">
    <w:abstractNumId w:val="10"/>
  </w:num>
  <w:num w:numId="20">
    <w:abstractNumId w:val="11"/>
  </w:num>
  <w:num w:numId="21">
    <w:abstractNumId w:val="6"/>
  </w:num>
  <w:num w:numId="22">
    <w:abstractNumId w:val="5"/>
  </w:num>
  <w:num w:numId="23">
    <w:abstractNumId w:val="22"/>
  </w:num>
  <w:num w:numId="24">
    <w:abstractNumId w:val="23"/>
  </w:num>
  <w:num w:numId="25">
    <w:abstractNumId w:val="21"/>
  </w:num>
  <w:num w:numId="26">
    <w:abstractNumId w:val="15"/>
  </w:num>
  <w:num w:numId="27">
    <w:abstractNumId w:val="9"/>
  </w:num>
  <w:num w:numId="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intFractionalCharacterWidth/>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P1" w:val="CAP_WA Superior Court Pleading.dot"/>
    <w:docVar w:name="SIG1" w:val="SIG_Standard Pleading.dot"/>
    <w:docVar w:name="SIG2" w:val="SIG_Order.dot"/>
    <w:docVar w:name="SIG3" w:val="sig_Affidavit.dot"/>
    <w:docVar w:name="SIG4" w:val="sig_Declaration.dot"/>
  </w:docVars>
  <w:rsids>
    <w:rsidRoot w:val="00B36D15"/>
    <w:rsid w:val="000021F8"/>
    <w:rsid w:val="00003128"/>
    <w:rsid w:val="00005D6F"/>
    <w:rsid w:val="00006819"/>
    <w:rsid w:val="0001054D"/>
    <w:rsid w:val="000130EB"/>
    <w:rsid w:val="000134FE"/>
    <w:rsid w:val="00013C45"/>
    <w:rsid w:val="000141FD"/>
    <w:rsid w:val="00016D4E"/>
    <w:rsid w:val="00020F5A"/>
    <w:rsid w:val="00020FB2"/>
    <w:rsid w:val="00022EEB"/>
    <w:rsid w:val="000235C1"/>
    <w:rsid w:val="000242AF"/>
    <w:rsid w:val="00025158"/>
    <w:rsid w:val="00026BD4"/>
    <w:rsid w:val="00027A0D"/>
    <w:rsid w:val="0003463C"/>
    <w:rsid w:val="000404DE"/>
    <w:rsid w:val="00045C44"/>
    <w:rsid w:val="0005005E"/>
    <w:rsid w:val="000503BB"/>
    <w:rsid w:val="00051660"/>
    <w:rsid w:val="00060DB3"/>
    <w:rsid w:val="00061FAE"/>
    <w:rsid w:val="000636AF"/>
    <w:rsid w:val="00063EA1"/>
    <w:rsid w:val="000655C8"/>
    <w:rsid w:val="00065F54"/>
    <w:rsid w:val="00072CFC"/>
    <w:rsid w:val="00076E1D"/>
    <w:rsid w:val="0009069A"/>
    <w:rsid w:val="00093F3F"/>
    <w:rsid w:val="00094231"/>
    <w:rsid w:val="000951A9"/>
    <w:rsid w:val="000951DF"/>
    <w:rsid w:val="000A0863"/>
    <w:rsid w:val="000A1CAD"/>
    <w:rsid w:val="000A3A52"/>
    <w:rsid w:val="000A526A"/>
    <w:rsid w:val="000A5501"/>
    <w:rsid w:val="000A637A"/>
    <w:rsid w:val="000B040F"/>
    <w:rsid w:val="000B1A5F"/>
    <w:rsid w:val="000B7C32"/>
    <w:rsid w:val="000C0C10"/>
    <w:rsid w:val="000C366F"/>
    <w:rsid w:val="000C5095"/>
    <w:rsid w:val="000D08B5"/>
    <w:rsid w:val="000D29F4"/>
    <w:rsid w:val="000D58DE"/>
    <w:rsid w:val="000D60F6"/>
    <w:rsid w:val="000D62AC"/>
    <w:rsid w:val="000E10FD"/>
    <w:rsid w:val="000E42E9"/>
    <w:rsid w:val="000E49F5"/>
    <w:rsid w:val="000E636B"/>
    <w:rsid w:val="000F071E"/>
    <w:rsid w:val="000F2BDB"/>
    <w:rsid w:val="000F3412"/>
    <w:rsid w:val="000F518F"/>
    <w:rsid w:val="000F5BD6"/>
    <w:rsid w:val="000F6126"/>
    <w:rsid w:val="00100CF0"/>
    <w:rsid w:val="00101114"/>
    <w:rsid w:val="00102040"/>
    <w:rsid w:val="00103231"/>
    <w:rsid w:val="00104793"/>
    <w:rsid w:val="0010668A"/>
    <w:rsid w:val="00106BB6"/>
    <w:rsid w:val="00110300"/>
    <w:rsid w:val="00110DE3"/>
    <w:rsid w:val="00121A31"/>
    <w:rsid w:val="00121D45"/>
    <w:rsid w:val="00122AE2"/>
    <w:rsid w:val="00122FC6"/>
    <w:rsid w:val="00125C74"/>
    <w:rsid w:val="00126366"/>
    <w:rsid w:val="001277F6"/>
    <w:rsid w:val="00131301"/>
    <w:rsid w:val="00132701"/>
    <w:rsid w:val="00133A28"/>
    <w:rsid w:val="00134194"/>
    <w:rsid w:val="00135B4A"/>
    <w:rsid w:val="00141435"/>
    <w:rsid w:val="00142545"/>
    <w:rsid w:val="00146CCF"/>
    <w:rsid w:val="0015051B"/>
    <w:rsid w:val="00155ADD"/>
    <w:rsid w:val="00157FA9"/>
    <w:rsid w:val="00164E48"/>
    <w:rsid w:val="00167359"/>
    <w:rsid w:val="001760BF"/>
    <w:rsid w:val="00177A7E"/>
    <w:rsid w:val="001835BB"/>
    <w:rsid w:val="00185896"/>
    <w:rsid w:val="00187834"/>
    <w:rsid w:val="00187AC4"/>
    <w:rsid w:val="001918A9"/>
    <w:rsid w:val="00193B9C"/>
    <w:rsid w:val="001949C0"/>
    <w:rsid w:val="0019501C"/>
    <w:rsid w:val="001A02AF"/>
    <w:rsid w:val="001B3CB4"/>
    <w:rsid w:val="001B46C2"/>
    <w:rsid w:val="001B51F9"/>
    <w:rsid w:val="001C13EF"/>
    <w:rsid w:val="001C1D0C"/>
    <w:rsid w:val="001C3FC6"/>
    <w:rsid w:val="001D08D6"/>
    <w:rsid w:val="001D15EF"/>
    <w:rsid w:val="001D1799"/>
    <w:rsid w:val="001D473D"/>
    <w:rsid w:val="001D6371"/>
    <w:rsid w:val="001D7036"/>
    <w:rsid w:val="001E3794"/>
    <w:rsid w:val="001E7AE7"/>
    <w:rsid w:val="001E7CE4"/>
    <w:rsid w:val="001F39A7"/>
    <w:rsid w:val="001F47DD"/>
    <w:rsid w:val="001F542E"/>
    <w:rsid w:val="001F6D4F"/>
    <w:rsid w:val="002005B1"/>
    <w:rsid w:val="00201C55"/>
    <w:rsid w:val="00205813"/>
    <w:rsid w:val="00205CD5"/>
    <w:rsid w:val="00206630"/>
    <w:rsid w:val="002100C7"/>
    <w:rsid w:val="00210150"/>
    <w:rsid w:val="002108B2"/>
    <w:rsid w:val="00211303"/>
    <w:rsid w:val="0021399B"/>
    <w:rsid w:val="00215FDB"/>
    <w:rsid w:val="002247F6"/>
    <w:rsid w:val="00226AD1"/>
    <w:rsid w:val="0023022E"/>
    <w:rsid w:val="00230445"/>
    <w:rsid w:val="00232841"/>
    <w:rsid w:val="00237710"/>
    <w:rsid w:val="00240BF6"/>
    <w:rsid w:val="00240E23"/>
    <w:rsid w:val="00250A2A"/>
    <w:rsid w:val="002574FA"/>
    <w:rsid w:val="00261BF6"/>
    <w:rsid w:val="002658C6"/>
    <w:rsid w:val="00267EF6"/>
    <w:rsid w:val="00270664"/>
    <w:rsid w:val="00273759"/>
    <w:rsid w:val="0028085E"/>
    <w:rsid w:val="00283BF7"/>
    <w:rsid w:val="00284DE0"/>
    <w:rsid w:val="00287421"/>
    <w:rsid w:val="0029139C"/>
    <w:rsid w:val="0029187E"/>
    <w:rsid w:val="002A034E"/>
    <w:rsid w:val="002A0656"/>
    <w:rsid w:val="002A2004"/>
    <w:rsid w:val="002A3F13"/>
    <w:rsid w:val="002A4F9D"/>
    <w:rsid w:val="002A668B"/>
    <w:rsid w:val="002B4851"/>
    <w:rsid w:val="002D08DD"/>
    <w:rsid w:val="002D2A1F"/>
    <w:rsid w:val="002D3357"/>
    <w:rsid w:val="002E176B"/>
    <w:rsid w:val="002E33A4"/>
    <w:rsid w:val="002E39D5"/>
    <w:rsid w:val="002E5DF0"/>
    <w:rsid w:val="002F2E11"/>
    <w:rsid w:val="002F4247"/>
    <w:rsid w:val="002F7FB1"/>
    <w:rsid w:val="0030621E"/>
    <w:rsid w:val="00306752"/>
    <w:rsid w:val="00307B30"/>
    <w:rsid w:val="00312E76"/>
    <w:rsid w:val="00314425"/>
    <w:rsid w:val="00314D46"/>
    <w:rsid w:val="00314E07"/>
    <w:rsid w:val="00316775"/>
    <w:rsid w:val="00321FD7"/>
    <w:rsid w:val="003246E3"/>
    <w:rsid w:val="00326DCC"/>
    <w:rsid w:val="00331640"/>
    <w:rsid w:val="003345C6"/>
    <w:rsid w:val="00335A85"/>
    <w:rsid w:val="00341EA4"/>
    <w:rsid w:val="00342346"/>
    <w:rsid w:val="003423CA"/>
    <w:rsid w:val="00344175"/>
    <w:rsid w:val="00347BBA"/>
    <w:rsid w:val="00352CBD"/>
    <w:rsid w:val="00353D93"/>
    <w:rsid w:val="00354E0D"/>
    <w:rsid w:val="003573A5"/>
    <w:rsid w:val="00364C99"/>
    <w:rsid w:val="003663A6"/>
    <w:rsid w:val="0036682F"/>
    <w:rsid w:val="00366BA5"/>
    <w:rsid w:val="00367146"/>
    <w:rsid w:val="0037025A"/>
    <w:rsid w:val="0037048F"/>
    <w:rsid w:val="00370FA4"/>
    <w:rsid w:val="0037101A"/>
    <w:rsid w:val="0037237A"/>
    <w:rsid w:val="00372425"/>
    <w:rsid w:val="00376D02"/>
    <w:rsid w:val="00377BB2"/>
    <w:rsid w:val="00383D91"/>
    <w:rsid w:val="00387C8C"/>
    <w:rsid w:val="00391386"/>
    <w:rsid w:val="00392F4D"/>
    <w:rsid w:val="003A0842"/>
    <w:rsid w:val="003A0CEC"/>
    <w:rsid w:val="003A6A97"/>
    <w:rsid w:val="003B467F"/>
    <w:rsid w:val="003B74C5"/>
    <w:rsid w:val="003C0B76"/>
    <w:rsid w:val="003C21D2"/>
    <w:rsid w:val="003D114A"/>
    <w:rsid w:val="003D3D3F"/>
    <w:rsid w:val="003D4E00"/>
    <w:rsid w:val="003D6CC6"/>
    <w:rsid w:val="003D7FE8"/>
    <w:rsid w:val="003E4C6D"/>
    <w:rsid w:val="003E6A30"/>
    <w:rsid w:val="003E79A8"/>
    <w:rsid w:val="003F05B2"/>
    <w:rsid w:val="003F306C"/>
    <w:rsid w:val="003F3919"/>
    <w:rsid w:val="003F5CF1"/>
    <w:rsid w:val="003F69D9"/>
    <w:rsid w:val="00401804"/>
    <w:rsid w:val="00402B28"/>
    <w:rsid w:val="00404459"/>
    <w:rsid w:val="00407BFD"/>
    <w:rsid w:val="004134C7"/>
    <w:rsid w:val="00414DCA"/>
    <w:rsid w:val="0041723B"/>
    <w:rsid w:val="004206DF"/>
    <w:rsid w:val="004213A6"/>
    <w:rsid w:val="00421D3F"/>
    <w:rsid w:val="00422358"/>
    <w:rsid w:val="004245E3"/>
    <w:rsid w:val="00430242"/>
    <w:rsid w:val="00436276"/>
    <w:rsid w:val="004403CF"/>
    <w:rsid w:val="004453A0"/>
    <w:rsid w:val="00447FAF"/>
    <w:rsid w:val="00450DE0"/>
    <w:rsid w:val="004569EB"/>
    <w:rsid w:val="00472A62"/>
    <w:rsid w:val="00472FA8"/>
    <w:rsid w:val="00475B3A"/>
    <w:rsid w:val="0047623E"/>
    <w:rsid w:val="00476AF6"/>
    <w:rsid w:val="00481B08"/>
    <w:rsid w:val="0048207A"/>
    <w:rsid w:val="004821E6"/>
    <w:rsid w:val="00482FD0"/>
    <w:rsid w:val="004876E6"/>
    <w:rsid w:val="0049677F"/>
    <w:rsid w:val="004C348A"/>
    <w:rsid w:val="004C5E2B"/>
    <w:rsid w:val="004E3891"/>
    <w:rsid w:val="004E421A"/>
    <w:rsid w:val="004E629D"/>
    <w:rsid w:val="004F1444"/>
    <w:rsid w:val="004F35F2"/>
    <w:rsid w:val="004F455A"/>
    <w:rsid w:val="004F6020"/>
    <w:rsid w:val="004F75B4"/>
    <w:rsid w:val="004F770D"/>
    <w:rsid w:val="00501460"/>
    <w:rsid w:val="005030F2"/>
    <w:rsid w:val="00506484"/>
    <w:rsid w:val="0050780F"/>
    <w:rsid w:val="00521134"/>
    <w:rsid w:val="00522276"/>
    <w:rsid w:val="00522558"/>
    <w:rsid w:val="00523077"/>
    <w:rsid w:val="00524275"/>
    <w:rsid w:val="0052528D"/>
    <w:rsid w:val="0052546B"/>
    <w:rsid w:val="0052583E"/>
    <w:rsid w:val="00525D39"/>
    <w:rsid w:val="00526C35"/>
    <w:rsid w:val="005304B5"/>
    <w:rsid w:val="00531B58"/>
    <w:rsid w:val="005356D9"/>
    <w:rsid w:val="00537A4A"/>
    <w:rsid w:val="00537CA9"/>
    <w:rsid w:val="0054183E"/>
    <w:rsid w:val="005425BC"/>
    <w:rsid w:val="00543137"/>
    <w:rsid w:val="00543504"/>
    <w:rsid w:val="00544EE9"/>
    <w:rsid w:val="0055081B"/>
    <w:rsid w:val="0055365B"/>
    <w:rsid w:val="00553A08"/>
    <w:rsid w:val="00557356"/>
    <w:rsid w:val="00561170"/>
    <w:rsid w:val="00561A8B"/>
    <w:rsid w:val="00564838"/>
    <w:rsid w:val="005667A1"/>
    <w:rsid w:val="005669D2"/>
    <w:rsid w:val="005671BD"/>
    <w:rsid w:val="005701B7"/>
    <w:rsid w:val="00574869"/>
    <w:rsid w:val="005810BF"/>
    <w:rsid w:val="00581242"/>
    <w:rsid w:val="005848DA"/>
    <w:rsid w:val="00585464"/>
    <w:rsid w:val="00586CDF"/>
    <w:rsid w:val="00593824"/>
    <w:rsid w:val="00593AFF"/>
    <w:rsid w:val="00596124"/>
    <w:rsid w:val="005A2DC5"/>
    <w:rsid w:val="005B119A"/>
    <w:rsid w:val="005B23AA"/>
    <w:rsid w:val="005B3EC2"/>
    <w:rsid w:val="005B7BAB"/>
    <w:rsid w:val="005C1DA0"/>
    <w:rsid w:val="005C459B"/>
    <w:rsid w:val="005C69C9"/>
    <w:rsid w:val="005D3826"/>
    <w:rsid w:val="005D5EB6"/>
    <w:rsid w:val="005E303E"/>
    <w:rsid w:val="005E7D99"/>
    <w:rsid w:val="005E7E77"/>
    <w:rsid w:val="005F14B3"/>
    <w:rsid w:val="005F77BA"/>
    <w:rsid w:val="00603976"/>
    <w:rsid w:val="006039E5"/>
    <w:rsid w:val="00604F70"/>
    <w:rsid w:val="00605655"/>
    <w:rsid w:val="00607503"/>
    <w:rsid w:val="006100B1"/>
    <w:rsid w:val="0061170E"/>
    <w:rsid w:val="00613454"/>
    <w:rsid w:val="006136B3"/>
    <w:rsid w:val="0061589C"/>
    <w:rsid w:val="006159D3"/>
    <w:rsid w:val="00615D21"/>
    <w:rsid w:val="0061618D"/>
    <w:rsid w:val="00616DDD"/>
    <w:rsid w:val="006351D7"/>
    <w:rsid w:val="006357F9"/>
    <w:rsid w:val="00637D88"/>
    <w:rsid w:val="0064039D"/>
    <w:rsid w:val="00641765"/>
    <w:rsid w:val="0064486F"/>
    <w:rsid w:val="0064511F"/>
    <w:rsid w:val="006452CF"/>
    <w:rsid w:val="006457AA"/>
    <w:rsid w:val="006463F3"/>
    <w:rsid w:val="00655D27"/>
    <w:rsid w:val="00656EDF"/>
    <w:rsid w:val="006602E8"/>
    <w:rsid w:val="00661513"/>
    <w:rsid w:val="00661677"/>
    <w:rsid w:val="00661D68"/>
    <w:rsid w:val="006620CD"/>
    <w:rsid w:val="00664257"/>
    <w:rsid w:val="00674766"/>
    <w:rsid w:val="006757D3"/>
    <w:rsid w:val="00676EC5"/>
    <w:rsid w:val="006778EE"/>
    <w:rsid w:val="00680838"/>
    <w:rsid w:val="006836B7"/>
    <w:rsid w:val="00690EDF"/>
    <w:rsid w:val="00695063"/>
    <w:rsid w:val="006962CE"/>
    <w:rsid w:val="0069650F"/>
    <w:rsid w:val="00696FBF"/>
    <w:rsid w:val="006A717A"/>
    <w:rsid w:val="006B08B2"/>
    <w:rsid w:val="006B2A0B"/>
    <w:rsid w:val="006B378D"/>
    <w:rsid w:val="006B4855"/>
    <w:rsid w:val="006B5A1F"/>
    <w:rsid w:val="006B66B3"/>
    <w:rsid w:val="006C28BE"/>
    <w:rsid w:val="006C3E80"/>
    <w:rsid w:val="006C496A"/>
    <w:rsid w:val="006D233D"/>
    <w:rsid w:val="006D2C20"/>
    <w:rsid w:val="006E0DFB"/>
    <w:rsid w:val="006E2BF7"/>
    <w:rsid w:val="006E4208"/>
    <w:rsid w:val="006E6694"/>
    <w:rsid w:val="006F09EC"/>
    <w:rsid w:val="0070137E"/>
    <w:rsid w:val="00704A8E"/>
    <w:rsid w:val="00706996"/>
    <w:rsid w:val="00710313"/>
    <w:rsid w:val="00711579"/>
    <w:rsid w:val="00716DD2"/>
    <w:rsid w:val="007239FB"/>
    <w:rsid w:val="00723B73"/>
    <w:rsid w:val="00724029"/>
    <w:rsid w:val="00725825"/>
    <w:rsid w:val="0073191C"/>
    <w:rsid w:val="007417C6"/>
    <w:rsid w:val="00745774"/>
    <w:rsid w:val="007464FF"/>
    <w:rsid w:val="00746748"/>
    <w:rsid w:val="007505D6"/>
    <w:rsid w:val="0075224E"/>
    <w:rsid w:val="0075536F"/>
    <w:rsid w:val="00756710"/>
    <w:rsid w:val="00756832"/>
    <w:rsid w:val="007651EE"/>
    <w:rsid w:val="007659B2"/>
    <w:rsid w:val="00770553"/>
    <w:rsid w:val="007730FD"/>
    <w:rsid w:val="0077520F"/>
    <w:rsid w:val="00775C3A"/>
    <w:rsid w:val="007766BB"/>
    <w:rsid w:val="00776F5E"/>
    <w:rsid w:val="007773BE"/>
    <w:rsid w:val="00777FFE"/>
    <w:rsid w:val="007800FD"/>
    <w:rsid w:val="007801F2"/>
    <w:rsid w:val="00781E83"/>
    <w:rsid w:val="00783296"/>
    <w:rsid w:val="0078397D"/>
    <w:rsid w:val="007841A6"/>
    <w:rsid w:val="0078650E"/>
    <w:rsid w:val="00790980"/>
    <w:rsid w:val="00796371"/>
    <w:rsid w:val="007A041A"/>
    <w:rsid w:val="007A0FA7"/>
    <w:rsid w:val="007A525A"/>
    <w:rsid w:val="007A56BA"/>
    <w:rsid w:val="007A6B73"/>
    <w:rsid w:val="007B5723"/>
    <w:rsid w:val="007C1691"/>
    <w:rsid w:val="007D00FE"/>
    <w:rsid w:val="007D4113"/>
    <w:rsid w:val="007D48E8"/>
    <w:rsid w:val="007D6685"/>
    <w:rsid w:val="007E0913"/>
    <w:rsid w:val="007E1142"/>
    <w:rsid w:val="007E1CEF"/>
    <w:rsid w:val="007E52E2"/>
    <w:rsid w:val="007F0ABE"/>
    <w:rsid w:val="007F1E6D"/>
    <w:rsid w:val="007F333D"/>
    <w:rsid w:val="00801285"/>
    <w:rsid w:val="00802ED2"/>
    <w:rsid w:val="008061DE"/>
    <w:rsid w:val="00806EE6"/>
    <w:rsid w:val="008074D4"/>
    <w:rsid w:val="00807C31"/>
    <w:rsid w:val="008112BE"/>
    <w:rsid w:val="00813130"/>
    <w:rsid w:val="00813135"/>
    <w:rsid w:val="00815AD6"/>
    <w:rsid w:val="00815E72"/>
    <w:rsid w:val="008178F1"/>
    <w:rsid w:val="00824637"/>
    <w:rsid w:val="00825254"/>
    <w:rsid w:val="00826A49"/>
    <w:rsid w:val="00827F70"/>
    <w:rsid w:val="0083074D"/>
    <w:rsid w:val="008345E4"/>
    <w:rsid w:val="00834682"/>
    <w:rsid w:val="00834EE7"/>
    <w:rsid w:val="00836594"/>
    <w:rsid w:val="00837524"/>
    <w:rsid w:val="00840046"/>
    <w:rsid w:val="00850AB3"/>
    <w:rsid w:val="0085124A"/>
    <w:rsid w:val="00851B1F"/>
    <w:rsid w:val="00860415"/>
    <w:rsid w:val="00860A2A"/>
    <w:rsid w:val="0086311E"/>
    <w:rsid w:val="00867179"/>
    <w:rsid w:val="00867333"/>
    <w:rsid w:val="00871654"/>
    <w:rsid w:val="00875CC7"/>
    <w:rsid w:val="008767AC"/>
    <w:rsid w:val="00876A94"/>
    <w:rsid w:val="00880880"/>
    <w:rsid w:val="008838A3"/>
    <w:rsid w:val="008843B6"/>
    <w:rsid w:val="00884568"/>
    <w:rsid w:val="00890E44"/>
    <w:rsid w:val="0089312B"/>
    <w:rsid w:val="00893D30"/>
    <w:rsid w:val="008A0F48"/>
    <w:rsid w:val="008A2683"/>
    <w:rsid w:val="008A74B7"/>
    <w:rsid w:val="008B5AF3"/>
    <w:rsid w:val="008C3384"/>
    <w:rsid w:val="008C3541"/>
    <w:rsid w:val="008C5DC3"/>
    <w:rsid w:val="008C5EB9"/>
    <w:rsid w:val="008D08B5"/>
    <w:rsid w:val="008D0FCA"/>
    <w:rsid w:val="008D1D2A"/>
    <w:rsid w:val="008E031A"/>
    <w:rsid w:val="008E1DC5"/>
    <w:rsid w:val="008E1ED8"/>
    <w:rsid w:val="008E2624"/>
    <w:rsid w:val="008E3F96"/>
    <w:rsid w:val="008E5814"/>
    <w:rsid w:val="008E6571"/>
    <w:rsid w:val="008E7C7B"/>
    <w:rsid w:val="008F0F0A"/>
    <w:rsid w:val="008F108F"/>
    <w:rsid w:val="008F49F5"/>
    <w:rsid w:val="008F5762"/>
    <w:rsid w:val="008F5DD6"/>
    <w:rsid w:val="00900469"/>
    <w:rsid w:val="0090158E"/>
    <w:rsid w:val="00903354"/>
    <w:rsid w:val="0090790E"/>
    <w:rsid w:val="00911A7B"/>
    <w:rsid w:val="009137DA"/>
    <w:rsid w:val="009162C4"/>
    <w:rsid w:val="00924B44"/>
    <w:rsid w:val="009275C8"/>
    <w:rsid w:val="00932A30"/>
    <w:rsid w:val="009408C7"/>
    <w:rsid w:val="00943230"/>
    <w:rsid w:val="00945753"/>
    <w:rsid w:val="00946C15"/>
    <w:rsid w:val="00946C30"/>
    <w:rsid w:val="009473E8"/>
    <w:rsid w:val="00947DF9"/>
    <w:rsid w:val="009509D0"/>
    <w:rsid w:val="009518DF"/>
    <w:rsid w:val="00954502"/>
    <w:rsid w:val="00957E0E"/>
    <w:rsid w:val="00961A07"/>
    <w:rsid w:val="00961E75"/>
    <w:rsid w:val="009623B5"/>
    <w:rsid w:val="00962D61"/>
    <w:rsid w:val="00963AF4"/>
    <w:rsid w:val="00965309"/>
    <w:rsid w:val="009749B8"/>
    <w:rsid w:val="00974A20"/>
    <w:rsid w:val="009756E9"/>
    <w:rsid w:val="00976077"/>
    <w:rsid w:val="00976A22"/>
    <w:rsid w:val="009772D1"/>
    <w:rsid w:val="00977F42"/>
    <w:rsid w:val="00977F5D"/>
    <w:rsid w:val="00982FE3"/>
    <w:rsid w:val="00985968"/>
    <w:rsid w:val="00987866"/>
    <w:rsid w:val="00992544"/>
    <w:rsid w:val="00995396"/>
    <w:rsid w:val="009976AB"/>
    <w:rsid w:val="009A094D"/>
    <w:rsid w:val="009A1730"/>
    <w:rsid w:val="009A1D19"/>
    <w:rsid w:val="009A1D3F"/>
    <w:rsid w:val="009A3605"/>
    <w:rsid w:val="009A4839"/>
    <w:rsid w:val="009B4E5F"/>
    <w:rsid w:val="009B52BE"/>
    <w:rsid w:val="009C1BB0"/>
    <w:rsid w:val="009C4265"/>
    <w:rsid w:val="009C4584"/>
    <w:rsid w:val="009C4F97"/>
    <w:rsid w:val="009C5C0F"/>
    <w:rsid w:val="009D220A"/>
    <w:rsid w:val="009D33FF"/>
    <w:rsid w:val="009D475C"/>
    <w:rsid w:val="009D4A95"/>
    <w:rsid w:val="009E1A28"/>
    <w:rsid w:val="009E60C3"/>
    <w:rsid w:val="009F3C73"/>
    <w:rsid w:val="009F46F8"/>
    <w:rsid w:val="00A042A5"/>
    <w:rsid w:val="00A07D46"/>
    <w:rsid w:val="00A113E8"/>
    <w:rsid w:val="00A13FC7"/>
    <w:rsid w:val="00A175CC"/>
    <w:rsid w:val="00A17D85"/>
    <w:rsid w:val="00A20D74"/>
    <w:rsid w:val="00A2672C"/>
    <w:rsid w:val="00A26ECF"/>
    <w:rsid w:val="00A272AA"/>
    <w:rsid w:val="00A272FB"/>
    <w:rsid w:val="00A30100"/>
    <w:rsid w:val="00A30854"/>
    <w:rsid w:val="00A32EB8"/>
    <w:rsid w:val="00A33D30"/>
    <w:rsid w:val="00A348AC"/>
    <w:rsid w:val="00A35D96"/>
    <w:rsid w:val="00A365C8"/>
    <w:rsid w:val="00A368D2"/>
    <w:rsid w:val="00A37F5F"/>
    <w:rsid w:val="00A406B0"/>
    <w:rsid w:val="00A40A2B"/>
    <w:rsid w:val="00A455E1"/>
    <w:rsid w:val="00A46C4B"/>
    <w:rsid w:val="00A54817"/>
    <w:rsid w:val="00A56F0F"/>
    <w:rsid w:val="00A6147D"/>
    <w:rsid w:val="00A62B20"/>
    <w:rsid w:val="00A6375D"/>
    <w:rsid w:val="00A655B1"/>
    <w:rsid w:val="00A67E25"/>
    <w:rsid w:val="00A7288F"/>
    <w:rsid w:val="00A73BC8"/>
    <w:rsid w:val="00A74A73"/>
    <w:rsid w:val="00A77472"/>
    <w:rsid w:val="00A81B74"/>
    <w:rsid w:val="00A82136"/>
    <w:rsid w:val="00A8235A"/>
    <w:rsid w:val="00A8313B"/>
    <w:rsid w:val="00A8377D"/>
    <w:rsid w:val="00A85B3A"/>
    <w:rsid w:val="00A864DF"/>
    <w:rsid w:val="00A87927"/>
    <w:rsid w:val="00A91757"/>
    <w:rsid w:val="00A947B3"/>
    <w:rsid w:val="00A9489A"/>
    <w:rsid w:val="00AA1F19"/>
    <w:rsid w:val="00AA23F4"/>
    <w:rsid w:val="00AA7037"/>
    <w:rsid w:val="00AA70C2"/>
    <w:rsid w:val="00AA7B05"/>
    <w:rsid w:val="00AA7CA7"/>
    <w:rsid w:val="00AA7D76"/>
    <w:rsid w:val="00AB7B48"/>
    <w:rsid w:val="00AC770E"/>
    <w:rsid w:val="00AD0E85"/>
    <w:rsid w:val="00AD1B86"/>
    <w:rsid w:val="00AD2045"/>
    <w:rsid w:val="00AD24D4"/>
    <w:rsid w:val="00AD73FB"/>
    <w:rsid w:val="00AE1379"/>
    <w:rsid w:val="00AE7FB1"/>
    <w:rsid w:val="00AF1246"/>
    <w:rsid w:val="00AF78CB"/>
    <w:rsid w:val="00B0099C"/>
    <w:rsid w:val="00B03C3D"/>
    <w:rsid w:val="00B121A1"/>
    <w:rsid w:val="00B134C9"/>
    <w:rsid w:val="00B147E1"/>
    <w:rsid w:val="00B1534F"/>
    <w:rsid w:val="00B15884"/>
    <w:rsid w:val="00B20EB6"/>
    <w:rsid w:val="00B21855"/>
    <w:rsid w:val="00B218AB"/>
    <w:rsid w:val="00B226F5"/>
    <w:rsid w:val="00B22F82"/>
    <w:rsid w:val="00B236EC"/>
    <w:rsid w:val="00B23850"/>
    <w:rsid w:val="00B24E07"/>
    <w:rsid w:val="00B340D8"/>
    <w:rsid w:val="00B36D15"/>
    <w:rsid w:val="00B40516"/>
    <w:rsid w:val="00B42E16"/>
    <w:rsid w:val="00B4768F"/>
    <w:rsid w:val="00B51656"/>
    <w:rsid w:val="00B51853"/>
    <w:rsid w:val="00B602A0"/>
    <w:rsid w:val="00B623B6"/>
    <w:rsid w:val="00B632AD"/>
    <w:rsid w:val="00B655DE"/>
    <w:rsid w:val="00B669C4"/>
    <w:rsid w:val="00B676AD"/>
    <w:rsid w:val="00B70625"/>
    <w:rsid w:val="00B70E7D"/>
    <w:rsid w:val="00B72A2B"/>
    <w:rsid w:val="00B7405A"/>
    <w:rsid w:val="00B74519"/>
    <w:rsid w:val="00B76DEE"/>
    <w:rsid w:val="00B77EF0"/>
    <w:rsid w:val="00B8537E"/>
    <w:rsid w:val="00B949D4"/>
    <w:rsid w:val="00B96C2A"/>
    <w:rsid w:val="00BA0329"/>
    <w:rsid w:val="00BA0CFF"/>
    <w:rsid w:val="00BA0E3F"/>
    <w:rsid w:val="00BA13A8"/>
    <w:rsid w:val="00BA2DE2"/>
    <w:rsid w:val="00BA4307"/>
    <w:rsid w:val="00BB00E3"/>
    <w:rsid w:val="00BB1A4B"/>
    <w:rsid w:val="00BB29EF"/>
    <w:rsid w:val="00BC305A"/>
    <w:rsid w:val="00BC3945"/>
    <w:rsid w:val="00BC3A31"/>
    <w:rsid w:val="00BC528C"/>
    <w:rsid w:val="00BC715E"/>
    <w:rsid w:val="00BD1235"/>
    <w:rsid w:val="00BD1CD2"/>
    <w:rsid w:val="00BD74EB"/>
    <w:rsid w:val="00BE36BB"/>
    <w:rsid w:val="00BE5706"/>
    <w:rsid w:val="00BE5F55"/>
    <w:rsid w:val="00BF4909"/>
    <w:rsid w:val="00BF50AC"/>
    <w:rsid w:val="00BF6940"/>
    <w:rsid w:val="00BF7407"/>
    <w:rsid w:val="00C01388"/>
    <w:rsid w:val="00C01800"/>
    <w:rsid w:val="00C03D5F"/>
    <w:rsid w:val="00C07C0F"/>
    <w:rsid w:val="00C14089"/>
    <w:rsid w:val="00C15013"/>
    <w:rsid w:val="00C218CC"/>
    <w:rsid w:val="00C22292"/>
    <w:rsid w:val="00C30906"/>
    <w:rsid w:val="00C34821"/>
    <w:rsid w:val="00C34FA7"/>
    <w:rsid w:val="00C3674E"/>
    <w:rsid w:val="00C410B2"/>
    <w:rsid w:val="00C42B10"/>
    <w:rsid w:val="00C60C64"/>
    <w:rsid w:val="00C6532C"/>
    <w:rsid w:val="00C65EEB"/>
    <w:rsid w:val="00C66841"/>
    <w:rsid w:val="00C70664"/>
    <w:rsid w:val="00C714A4"/>
    <w:rsid w:val="00C736BD"/>
    <w:rsid w:val="00C747E8"/>
    <w:rsid w:val="00C75F13"/>
    <w:rsid w:val="00C80A48"/>
    <w:rsid w:val="00C80DC7"/>
    <w:rsid w:val="00C82DC4"/>
    <w:rsid w:val="00C8332F"/>
    <w:rsid w:val="00C8715A"/>
    <w:rsid w:val="00C94BDA"/>
    <w:rsid w:val="00CA3F37"/>
    <w:rsid w:val="00CA4250"/>
    <w:rsid w:val="00CA6F8D"/>
    <w:rsid w:val="00CC0D89"/>
    <w:rsid w:val="00CC1C8E"/>
    <w:rsid w:val="00CC1E49"/>
    <w:rsid w:val="00CD066D"/>
    <w:rsid w:val="00CD4075"/>
    <w:rsid w:val="00CD4985"/>
    <w:rsid w:val="00CD5687"/>
    <w:rsid w:val="00CD67A3"/>
    <w:rsid w:val="00CE0495"/>
    <w:rsid w:val="00CE3AC2"/>
    <w:rsid w:val="00CE3D04"/>
    <w:rsid w:val="00CF0D27"/>
    <w:rsid w:val="00CF5F9A"/>
    <w:rsid w:val="00D01649"/>
    <w:rsid w:val="00D04A3A"/>
    <w:rsid w:val="00D04CBD"/>
    <w:rsid w:val="00D0655B"/>
    <w:rsid w:val="00D115E7"/>
    <w:rsid w:val="00D133ED"/>
    <w:rsid w:val="00D13C35"/>
    <w:rsid w:val="00D1408F"/>
    <w:rsid w:val="00D14581"/>
    <w:rsid w:val="00D16BD8"/>
    <w:rsid w:val="00D17713"/>
    <w:rsid w:val="00D25786"/>
    <w:rsid w:val="00D25CD0"/>
    <w:rsid w:val="00D25EE1"/>
    <w:rsid w:val="00D309A3"/>
    <w:rsid w:val="00D33195"/>
    <w:rsid w:val="00D36CD2"/>
    <w:rsid w:val="00D36E73"/>
    <w:rsid w:val="00D3700B"/>
    <w:rsid w:val="00D41624"/>
    <w:rsid w:val="00D418AB"/>
    <w:rsid w:val="00D4304B"/>
    <w:rsid w:val="00D433A5"/>
    <w:rsid w:val="00D47610"/>
    <w:rsid w:val="00D524C1"/>
    <w:rsid w:val="00D546CE"/>
    <w:rsid w:val="00D65805"/>
    <w:rsid w:val="00D71354"/>
    <w:rsid w:val="00D72B44"/>
    <w:rsid w:val="00D73CD6"/>
    <w:rsid w:val="00D77E61"/>
    <w:rsid w:val="00D8082C"/>
    <w:rsid w:val="00D81034"/>
    <w:rsid w:val="00D86049"/>
    <w:rsid w:val="00D86EB5"/>
    <w:rsid w:val="00D87AC1"/>
    <w:rsid w:val="00D91BDD"/>
    <w:rsid w:val="00D923F4"/>
    <w:rsid w:val="00D93A1C"/>
    <w:rsid w:val="00DA3CC8"/>
    <w:rsid w:val="00DA41A3"/>
    <w:rsid w:val="00DA7D52"/>
    <w:rsid w:val="00DB0F5D"/>
    <w:rsid w:val="00DB2538"/>
    <w:rsid w:val="00DB3A53"/>
    <w:rsid w:val="00DB3EE2"/>
    <w:rsid w:val="00DB6C3B"/>
    <w:rsid w:val="00DC32FD"/>
    <w:rsid w:val="00DC5CB2"/>
    <w:rsid w:val="00DC69F9"/>
    <w:rsid w:val="00DE12A5"/>
    <w:rsid w:val="00DE1A0F"/>
    <w:rsid w:val="00DE1BD1"/>
    <w:rsid w:val="00DE410D"/>
    <w:rsid w:val="00DE638A"/>
    <w:rsid w:val="00DE690C"/>
    <w:rsid w:val="00DE7759"/>
    <w:rsid w:val="00DF20B3"/>
    <w:rsid w:val="00DF5F89"/>
    <w:rsid w:val="00E015F2"/>
    <w:rsid w:val="00E02DD8"/>
    <w:rsid w:val="00E05B1B"/>
    <w:rsid w:val="00E11110"/>
    <w:rsid w:val="00E115CF"/>
    <w:rsid w:val="00E13864"/>
    <w:rsid w:val="00E13CBD"/>
    <w:rsid w:val="00E14C19"/>
    <w:rsid w:val="00E204D8"/>
    <w:rsid w:val="00E23AC9"/>
    <w:rsid w:val="00E24C61"/>
    <w:rsid w:val="00E2716E"/>
    <w:rsid w:val="00E30FC7"/>
    <w:rsid w:val="00E472E3"/>
    <w:rsid w:val="00E53765"/>
    <w:rsid w:val="00E56B24"/>
    <w:rsid w:val="00E60A93"/>
    <w:rsid w:val="00E618F3"/>
    <w:rsid w:val="00E62DBE"/>
    <w:rsid w:val="00E63ABF"/>
    <w:rsid w:val="00E65D16"/>
    <w:rsid w:val="00E724A1"/>
    <w:rsid w:val="00E764FD"/>
    <w:rsid w:val="00E80FD0"/>
    <w:rsid w:val="00E877F5"/>
    <w:rsid w:val="00E90B4E"/>
    <w:rsid w:val="00E91FEB"/>
    <w:rsid w:val="00E92168"/>
    <w:rsid w:val="00E9486E"/>
    <w:rsid w:val="00E97B1D"/>
    <w:rsid w:val="00EA0D46"/>
    <w:rsid w:val="00EA5243"/>
    <w:rsid w:val="00EA5BB3"/>
    <w:rsid w:val="00EA7818"/>
    <w:rsid w:val="00EB0E49"/>
    <w:rsid w:val="00EB110C"/>
    <w:rsid w:val="00EB5CD0"/>
    <w:rsid w:val="00EB7844"/>
    <w:rsid w:val="00EB7C1B"/>
    <w:rsid w:val="00EB7C4A"/>
    <w:rsid w:val="00EC1882"/>
    <w:rsid w:val="00EC1CEE"/>
    <w:rsid w:val="00EC53C6"/>
    <w:rsid w:val="00EC7052"/>
    <w:rsid w:val="00ED39C0"/>
    <w:rsid w:val="00EE0502"/>
    <w:rsid w:val="00EE0E9B"/>
    <w:rsid w:val="00EE39E5"/>
    <w:rsid w:val="00EE3E2A"/>
    <w:rsid w:val="00EE52EA"/>
    <w:rsid w:val="00EE787E"/>
    <w:rsid w:val="00EF178B"/>
    <w:rsid w:val="00EF203F"/>
    <w:rsid w:val="00EF56F4"/>
    <w:rsid w:val="00F028B1"/>
    <w:rsid w:val="00F057A9"/>
    <w:rsid w:val="00F127BC"/>
    <w:rsid w:val="00F12F47"/>
    <w:rsid w:val="00F14AAD"/>
    <w:rsid w:val="00F15248"/>
    <w:rsid w:val="00F16957"/>
    <w:rsid w:val="00F21BA5"/>
    <w:rsid w:val="00F244DC"/>
    <w:rsid w:val="00F2628F"/>
    <w:rsid w:val="00F308EA"/>
    <w:rsid w:val="00F35C0C"/>
    <w:rsid w:val="00F41364"/>
    <w:rsid w:val="00F43951"/>
    <w:rsid w:val="00F43F49"/>
    <w:rsid w:val="00F44CA5"/>
    <w:rsid w:val="00F44D91"/>
    <w:rsid w:val="00F45A06"/>
    <w:rsid w:val="00F45E80"/>
    <w:rsid w:val="00F512B8"/>
    <w:rsid w:val="00F52EEF"/>
    <w:rsid w:val="00F54ADA"/>
    <w:rsid w:val="00F62CFB"/>
    <w:rsid w:val="00F65995"/>
    <w:rsid w:val="00F72C90"/>
    <w:rsid w:val="00F75941"/>
    <w:rsid w:val="00F75DFA"/>
    <w:rsid w:val="00F77332"/>
    <w:rsid w:val="00F80E14"/>
    <w:rsid w:val="00F8325B"/>
    <w:rsid w:val="00F87180"/>
    <w:rsid w:val="00F92999"/>
    <w:rsid w:val="00F95AA5"/>
    <w:rsid w:val="00F96374"/>
    <w:rsid w:val="00F96ECE"/>
    <w:rsid w:val="00FA004C"/>
    <w:rsid w:val="00FA2025"/>
    <w:rsid w:val="00FA47A8"/>
    <w:rsid w:val="00FA7B60"/>
    <w:rsid w:val="00FB258C"/>
    <w:rsid w:val="00FB3E8F"/>
    <w:rsid w:val="00FB40B7"/>
    <w:rsid w:val="00FB4A4D"/>
    <w:rsid w:val="00FB7F85"/>
    <w:rsid w:val="00FC11A7"/>
    <w:rsid w:val="00FC1374"/>
    <w:rsid w:val="00FC33D8"/>
    <w:rsid w:val="00FC426E"/>
    <w:rsid w:val="00FC5CBB"/>
    <w:rsid w:val="00FD3918"/>
    <w:rsid w:val="00FE2A4F"/>
    <w:rsid w:val="00FE4FFB"/>
    <w:rsid w:val="00FE70AB"/>
    <w:rsid w:val="00FF0474"/>
    <w:rsid w:val="00FF2A1E"/>
    <w:rsid w:val="00FF2D15"/>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contacts" w:name="S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C3148B1"/>
  <w15:chartTrackingRefBased/>
  <w15:docId w15:val="{DBC2D962-4BB8-4C5C-AF9E-60A2DEC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exact"/>
    </w:pPr>
    <w:rPr>
      <w:rFonts w:ascii="Times New Roman" w:hAnsi="Times New Roman"/>
      <w:sz w:val="24"/>
    </w:rPr>
  </w:style>
  <w:style w:type="paragraph" w:styleId="Heading1">
    <w:name w:val="heading 1"/>
    <w:basedOn w:val="Normal"/>
    <w:next w:val="Body"/>
    <w:qFormat/>
    <w:pPr>
      <w:keepNext/>
      <w:numPr>
        <w:numId w:val="1"/>
      </w:numPr>
      <w:spacing w:after="240" w:line="240" w:lineRule="auto"/>
      <w:ind w:left="0" w:firstLine="0"/>
      <w:jc w:val="center"/>
      <w:outlineLvl w:val="0"/>
    </w:pPr>
    <w:rPr>
      <w:b/>
      <w:caps/>
    </w:rPr>
  </w:style>
  <w:style w:type="paragraph" w:styleId="Heading2">
    <w:name w:val="heading 2"/>
    <w:basedOn w:val="Normal"/>
    <w:next w:val="Body"/>
    <w:qFormat/>
    <w:pPr>
      <w:keepNext/>
      <w:numPr>
        <w:ilvl w:val="1"/>
        <w:numId w:val="2"/>
      </w:numPr>
      <w:tabs>
        <w:tab w:val="clear" w:pos="1080"/>
      </w:tabs>
      <w:spacing w:after="240" w:line="240" w:lineRule="auto"/>
      <w:ind w:left="720"/>
      <w:outlineLvl w:val="1"/>
    </w:pPr>
    <w:rPr>
      <w:b/>
    </w:rPr>
  </w:style>
  <w:style w:type="paragraph" w:styleId="Heading3">
    <w:name w:val="heading 3"/>
    <w:basedOn w:val="Normal"/>
    <w:next w:val="Body"/>
    <w:qFormat/>
    <w:pPr>
      <w:keepNext/>
      <w:numPr>
        <w:ilvl w:val="2"/>
        <w:numId w:val="3"/>
      </w:numPr>
      <w:tabs>
        <w:tab w:val="clear" w:pos="1080"/>
      </w:tabs>
      <w:spacing w:after="240" w:line="240" w:lineRule="auto"/>
      <w:ind w:left="1440" w:hanging="720"/>
      <w:outlineLvl w:val="2"/>
    </w:pPr>
    <w:rPr>
      <w:b/>
    </w:rPr>
  </w:style>
  <w:style w:type="paragraph" w:styleId="Heading4">
    <w:name w:val="heading 4"/>
    <w:basedOn w:val="Normal"/>
    <w:next w:val="Body"/>
    <w:qFormat/>
    <w:pPr>
      <w:keepNext/>
      <w:numPr>
        <w:ilvl w:val="3"/>
        <w:numId w:val="4"/>
      </w:numPr>
      <w:tabs>
        <w:tab w:val="clear" w:pos="1440"/>
      </w:tabs>
      <w:spacing w:after="240" w:line="240" w:lineRule="auto"/>
      <w:ind w:left="2160" w:hanging="720"/>
      <w:outlineLvl w:val="3"/>
    </w:pPr>
    <w:rPr>
      <w:b/>
      <w:i/>
    </w:rPr>
  </w:style>
  <w:style w:type="paragraph" w:styleId="Heading5">
    <w:name w:val="heading 5"/>
    <w:basedOn w:val="Normal"/>
    <w:next w:val="Body"/>
    <w:qFormat/>
    <w:pPr>
      <w:keepNext/>
      <w:numPr>
        <w:ilvl w:val="4"/>
        <w:numId w:val="5"/>
      </w:numPr>
      <w:tabs>
        <w:tab w:val="clear" w:pos="2160"/>
      </w:tabs>
      <w:spacing w:after="240" w:line="240" w:lineRule="auto"/>
      <w:ind w:left="2880" w:hanging="720"/>
      <w:outlineLvl w:val="4"/>
    </w:pPr>
    <w:rPr>
      <w:i/>
    </w:rPr>
  </w:style>
  <w:style w:type="paragraph" w:styleId="Heading6">
    <w:name w:val="heading 6"/>
    <w:basedOn w:val="Normal"/>
    <w:next w:val="Normal"/>
    <w:qFormat/>
    <w:pPr>
      <w:keepNext/>
      <w:ind w:left="288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line="480" w:lineRule="exact"/>
      <w:ind w:firstLine="720"/>
    </w:pPr>
  </w:style>
  <w:style w:type="paragraph" w:styleId="TOC1">
    <w:name w:val="toc 1"/>
    <w:basedOn w:val="Normal"/>
    <w:next w:val="Normal"/>
    <w:semiHidden/>
    <w:pPr>
      <w:tabs>
        <w:tab w:val="left" w:pos="480"/>
        <w:tab w:val="left" w:leader="dot" w:pos="9360"/>
      </w:tabs>
      <w:spacing w:before="240" w:line="240" w:lineRule="auto"/>
      <w:ind w:right="720"/>
    </w:pPr>
    <w:rPr>
      <w:noProof/>
    </w:rPr>
  </w:style>
  <w:style w:type="paragraph" w:styleId="Index2">
    <w:name w:val="index 2"/>
    <w:basedOn w:val="Normal"/>
    <w:next w:val="Normal"/>
    <w:semiHidden/>
    <w:pPr>
      <w:tabs>
        <w:tab w:val="right" w:leader="dot" w:pos="8640"/>
      </w:tabs>
    </w:pPr>
  </w:style>
  <w:style w:type="paragraph" w:styleId="Index1">
    <w:name w:val="index 1"/>
    <w:basedOn w:val="Normal"/>
    <w:next w:val="Normal"/>
    <w:semiHidden/>
    <w:pPr>
      <w:spacing w:before="240"/>
    </w:pPr>
  </w:style>
  <w:style w:type="paragraph" w:styleId="Footer">
    <w:name w:val="footer"/>
    <w:basedOn w:val="Normal"/>
    <w:link w:val="FooterChar"/>
    <w:uiPriority w:val="99"/>
    <w:pPr>
      <w:spacing w:line="240" w:lineRule="auto"/>
      <w:ind w:right="4320"/>
    </w:pPr>
    <w:rPr>
      <w:sz w:val="20"/>
    </w:rPr>
  </w:style>
  <w:style w:type="paragraph" w:styleId="Header">
    <w:name w:val="header"/>
    <w:basedOn w:val="Normal"/>
    <w:link w:val="HeaderChar"/>
    <w:uiPriority w:val="99"/>
    <w:pPr>
      <w:tabs>
        <w:tab w:val="center" w:pos="4320"/>
        <w:tab w:val="right" w:pos="8640"/>
      </w:tabs>
      <w:spacing w:line="480" w:lineRule="atLeast"/>
    </w:pPr>
  </w:style>
  <w:style w:type="paragraph" w:styleId="FootnoteText">
    <w:name w:val="footnote text"/>
    <w:basedOn w:val="Normal"/>
    <w:link w:val="FootnoteTextChar"/>
    <w:semiHidden/>
  </w:style>
  <w:style w:type="paragraph" w:styleId="NormalIndent">
    <w:name w:val="Normal Indent"/>
    <w:basedOn w:val="Normal"/>
    <w:next w:val="Normal"/>
    <w:pPr>
      <w:ind w:left="720"/>
    </w:pPr>
  </w:style>
  <w:style w:type="paragraph" w:customStyle="1" w:styleId="Table">
    <w:name w:val="Table"/>
    <w:basedOn w:val="Normal"/>
    <w:pPr>
      <w:tabs>
        <w:tab w:val="left" w:pos="1440"/>
      </w:tabs>
      <w:spacing w:line="480" w:lineRule="atLeast"/>
    </w:pPr>
  </w:style>
  <w:style w:type="paragraph" w:styleId="Signature">
    <w:name w:val="Signature"/>
    <w:basedOn w:val="Normal"/>
    <w:link w:val="SignatureChar"/>
    <w:pPr>
      <w:keepLines/>
      <w:tabs>
        <w:tab w:val="left" w:pos="4824"/>
      </w:tabs>
      <w:ind w:left="4824"/>
    </w:pPr>
  </w:style>
  <w:style w:type="paragraph" w:customStyle="1" w:styleId="Indented">
    <w:name w:val="Indented"/>
    <w:basedOn w:val="Normal"/>
    <w:next w:val="Body"/>
    <w:pPr>
      <w:ind w:left="720"/>
    </w:pPr>
  </w:style>
  <w:style w:type="paragraph" w:customStyle="1" w:styleId="Table2">
    <w:name w:val="Table2"/>
    <w:basedOn w:val="Normal"/>
    <w:pPr>
      <w:spacing w:before="120"/>
      <w:ind w:left="720"/>
    </w:pPr>
  </w:style>
  <w:style w:type="paragraph" w:customStyle="1" w:styleId="Citation">
    <w:name w:val="Citation"/>
    <w:basedOn w:val="Body"/>
    <w:pPr>
      <w:spacing w:before="240" w:line="240" w:lineRule="exact"/>
      <w:ind w:left="720" w:right="720" w:firstLine="0"/>
    </w:pPr>
  </w:style>
  <w:style w:type="paragraph" w:styleId="TOC2">
    <w:name w:val="toc 2"/>
    <w:basedOn w:val="Normal"/>
    <w:next w:val="Normal"/>
    <w:autoRedefine/>
    <w:semiHidden/>
    <w:pPr>
      <w:tabs>
        <w:tab w:val="left" w:pos="720"/>
        <w:tab w:val="left" w:leader="dot" w:pos="9360"/>
      </w:tabs>
      <w:spacing w:before="240" w:line="240" w:lineRule="auto"/>
      <w:ind w:left="720" w:right="720" w:hanging="475"/>
    </w:pPr>
    <w:rPr>
      <w:noProof/>
    </w:rPr>
  </w:style>
  <w:style w:type="paragraph" w:styleId="TOC3">
    <w:name w:val="toc 3"/>
    <w:basedOn w:val="Normal"/>
    <w:next w:val="Normal"/>
    <w:autoRedefine/>
    <w:semiHidden/>
    <w:pPr>
      <w:tabs>
        <w:tab w:val="left" w:pos="1224"/>
        <w:tab w:val="left" w:pos="1260"/>
        <w:tab w:val="left" w:leader="dot" w:pos="9360"/>
      </w:tabs>
      <w:spacing w:before="240" w:line="240" w:lineRule="auto"/>
      <w:ind w:left="1224" w:right="720" w:hanging="504"/>
    </w:pPr>
    <w:rPr>
      <w:noProof/>
    </w:rPr>
  </w:style>
  <w:style w:type="paragraph" w:styleId="TOC4">
    <w:name w:val="toc 4"/>
    <w:basedOn w:val="Normal"/>
    <w:next w:val="Normal"/>
    <w:autoRedefine/>
    <w:semiHidden/>
    <w:pPr>
      <w:tabs>
        <w:tab w:val="left" w:pos="1710"/>
        <w:tab w:val="left" w:leader="dot" w:pos="9360"/>
      </w:tabs>
      <w:spacing w:before="240" w:line="240" w:lineRule="auto"/>
      <w:ind w:left="1699" w:right="900" w:hanging="475"/>
    </w:pPr>
    <w:rPr>
      <w:noProof/>
    </w:rPr>
  </w:style>
  <w:style w:type="paragraph" w:styleId="TOC5">
    <w:name w:val="toc 5"/>
    <w:basedOn w:val="Normal"/>
    <w:next w:val="Normal"/>
    <w:autoRedefine/>
    <w:semiHidden/>
    <w:pPr>
      <w:tabs>
        <w:tab w:val="left" w:pos="1224"/>
        <w:tab w:val="left" w:leader="dot" w:pos="9360"/>
      </w:tabs>
      <w:spacing w:before="240" w:line="240" w:lineRule="auto"/>
      <w:ind w:left="2203" w:right="720" w:hanging="504"/>
    </w:pPr>
    <w:rPr>
      <w:noProof/>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ANCHOfficePhone3">
    <w:name w:val="aANCH_OfficePhone3"/>
    <w:rsid w:val="00B15884"/>
    <w:rPr>
      <w:rFonts w:ascii="Times New Roman" w:hAnsi="Times New Roman"/>
      <w:sz w:val="24"/>
    </w:rPr>
  </w:style>
  <w:style w:type="paragraph" w:customStyle="1" w:styleId="DefaultParagraphFontParaChar">
    <w:name w:val="Default Paragraph Font Para Char"/>
    <w:basedOn w:val="Normal"/>
    <w:next w:val="Normal"/>
    <w:rsid w:val="00B15884"/>
    <w:pPr>
      <w:spacing w:after="160"/>
    </w:pPr>
    <w:rPr>
      <w:rFonts w:ascii="Verdana" w:hAnsi="Verdana"/>
      <w:sz w:val="20"/>
    </w:rPr>
  </w:style>
  <w:style w:type="character" w:styleId="Hyperlink">
    <w:name w:val="Hyperlink"/>
    <w:rsid w:val="00A82136"/>
    <w:rPr>
      <w:color w:val="0000FF"/>
      <w:u w:val="single"/>
    </w:rPr>
  </w:style>
  <w:style w:type="table" w:styleId="TableGrid">
    <w:name w:val="Table Grid"/>
    <w:basedOn w:val="TableNormal"/>
    <w:rsid w:val="00E618F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F0D27"/>
    <w:rPr>
      <w:b/>
      <w:bCs/>
    </w:rPr>
  </w:style>
  <w:style w:type="paragraph" w:styleId="BalloonText">
    <w:name w:val="Balloon Text"/>
    <w:basedOn w:val="Normal"/>
    <w:semiHidden/>
    <w:rsid w:val="0047623E"/>
    <w:rPr>
      <w:rFonts w:ascii="Tahoma" w:hAnsi="Tahoma" w:cs="Tahoma"/>
      <w:sz w:val="16"/>
      <w:szCs w:val="16"/>
    </w:rPr>
  </w:style>
  <w:style w:type="paragraph" w:styleId="EndnoteText">
    <w:name w:val="endnote text"/>
    <w:basedOn w:val="Normal"/>
    <w:link w:val="EndnoteTextChar"/>
    <w:rsid w:val="00F96374"/>
    <w:rPr>
      <w:sz w:val="20"/>
    </w:rPr>
  </w:style>
  <w:style w:type="character" w:customStyle="1" w:styleId="EndnoteTextChar">
    <w:name w:val="Endnote Text Char"/>
    <w:link w:val="EndnoteText"/>
    <w:rsid w:val="00F96374"/>
    <w:rPr>
      <w:rFonts w:ascii="Times New Roman" w:hAnsi="Times New Roman"/>
    </w:rPr>
  </w:style>
  <w:style w:type="character" w:styleId="EndnoteReference">
    <w:name w:val="endnote reference"/>
    <w:rsid w:val="00F96374"/>
    <w:rPr>
      <w:vertAlign w:val="superscript"/>
    </w:rPr>
  </w:style>
  <w:style w:type="character" w:styleId="FootnoteReference">
    <w:name w:val="footnote reference"/>
    <w:rsid w:val="00F96374"/>
    <w:rPr>
      <w:vertAlign w:val="superscript"/>
    </w:rPr>
  </w:style>
  <w:style w:type="character" w:customStyle="1" w:styleId="FootnoteTextChar">
    <w:name w:val="Footnote Text Char"/>
    <w:link w:val="FootnoteText"/>
    <w:semiHidden/>
    <w:rsid w:val="003423CA"/>
    <w:rPr>
      <w:rFonts w:ascii="Times New Roman" w:hAnsi="Times New Roman"/>
      <w:sz w:val="24"/>
    </w:rPr>
  </w:style>
  <w:style w:type="character" w:customStyle="1" w:styleId="SignatureChar">
    <w:name w:val="Signature Char"/>
    <w:link w:val="Signature"/>
    <w:rsid w:val="00121A31"/>
    <w:rPr>
      <w:rFonts w:ascii="Times New Roman" w:hAnsi="Times New Roman"/>
      <w:sz w:val="24"/>
    </w:rPr>
  </w:style>
  <w:style w:type="paragraph" w:customStyle="1" w:styleId="Normal0">
    <w:name w:val="@Normal"/>
    <w:link w:val="NormalChar"/>
    <w:rsid w:val="00DE1A0F"/>
    <w:pPr>
      <w:widowControl w:val="0"/>
      <w:spacing w:line="240" w:lineRule="exact"/>
    </w:pPr>
    <w:rPr>
      <w:rFonts w:ascii="Times New Roman" w:hAnsi="Times New Roman"/>
      <w:sz w:val="24"/>
    </w:rPr>
  </w:style>
  <w:style w:type="character" w:customStyle="1" w:styleId="NormalChar">
    <w:name w:val="@Normal Char"/>
    <w:link w:val="Normal0"/>
    <w:rsid w:val="00DE1A0F"/>
    <w:rPr>
      <w:rFonts w:ascii="Times New Roman" w:hAnsi="Times New Roman"/>
      <w:sz w:val="24"/>
    </w:rPr>
  </w:style>
  <w:style w:type="character" w:customStyle="1" w:styleId="FooterChar">
    <w:name w:val="Footer Char"/>
    <w:link w:val="Footer"/>
    <w:uiPriority w:val="99"/>
    <w:rsid w:val="006757D3"/>
    <w:rPr>
      <w:rFonts w:ascii="Times New Roman" w:hAnsi="Times New Roman"/>
    </w:rPr>
  </w:style>
  <w:style w:type="character" w:customStyle="1" w:styleId="HeaderChar">
    <w:name w:val="Header Char"/>
    <w:link w:val="Header"/>
    <w:uiPriority w:val="99"/>
    <w:rsid w:val="00616DDD"/>
    <w:rPr>
      <w:rFonts w:ascii="Times New Roman" w:hAnsi="Times New Roman"/>
      <w:sz w:val="24"/>
    </w:rPr>
  </w:style>
  <w:style w:type="paragraph" w:customStyle="1" w:styleId="CourtName">
    <w:name w:val="CourtName"/>
    <w:basedOn w:val="Normal"/>
    <w:rsid w:val="006E0DFB"/>
    <w:pPr>
      <w:jc w:val="center"/>
    </w:pPr>
  </w:style>
  <w:style w:type="paragraph" w:styleId="ListParagraph">
    <w:name w:val="List Paragraph"/>
    <w:basedOn w:val="Normal"/>
    <w:uiPriority w:val="34"/>
    <w:qFormat/>
    <w:rsid w:val="006E0DFB"/>
    <w:pPr>
      <w:ind w:left="720"/>
      <w:contextualSpacing/>
    </w:pPr>
  </w:style>
  <w:style w:type="paragraph" w:customStyle="1" w:styleId="CaptionPartyType">
    <w:name w:val="CaptionPartyType"/>
    <w:basedOn w:val="Caption"/>
    <w:next w:val="CaptionVS"/>
    <w:rsid w:val="00A40A2B"/>
    <w:pPr>
      <w:widowControl w:val="0"/>
      <w:spacing w:after="240" w:line="240" w:lineRule="exact"/>
      <w:ind w:left="1440"/>
    </w:pPr>
    <w:rPr>
      <w:i w:val="0"/>
      <w:iCs w:val="0"/>
      <w:color w:val="auto"/>
      <w:sz w:val="24"/>
      <w:szCs w:val="26"/>
    </w:rPr>
  </w:style>
  <w:style w:type="paragraph" w:customStyle="1" w:styleId="CaptionVS">
    <w:name w:val="CaptionVS"/>
    <w:basedOn w:val="Caption"/>
    <w:next w:val="CaptionParty"/>
    <w:rsid w:val="00A40A2B"/>
    <w:pPr>
      <w:widowControl w:val="0"/>
      <w:spacing w:after="240" w:line="240" w:lineRule="exact"/>
      <w:ind w:left="720"/>
    </w:pPr>
    <w:rPr>
      <w:i w:val="0"/>
      <w:iCs w:val="0"/>
      <w:color w:val="auto"/>
      <w:sz w:val="24"/>
      <w:szCs w:val="26"/>
    </w:rPr>
  </w:style>
  <w:style w:type="paragraph" w:customStyle="1" w:styleId="CaptionParty">
    <w:name w:val="CaptionParty"/>
    <w:basedOn w:val="Caption"/>
    <w:next w:val="CaptionPartyType"/>
    <w:rsid w:val="00A40A2B"/>
    <w:pPr>
      <w:widowControl w:val="0"/>
      <w:spacing w:after="240" w:line="240" w:lineRule="exact"/>
    </w:pPr>
    <w:rPr>
      <w:i w:val="0"/>
      <w:iCs w:val="0"/>
      <w:color w:val="auto"/>
      <w:sz w:val="24"/>
      <w:szCs w:val="26"/>
    </w:rPr>
  </w:style>
  <w:style w:type="paragraph" w:styleId="Caption">
    <w:name w:val="caption"/>
    <w:basedOn w:val="Normal"/>
    <w:next w:val="Normal"/>
    <w:semiHidden/>
    <w:unhideWhenUsed/>
    <w:qFormat/>
    <w:rsid w:val="00A40A2B"/>
    <w:pPr>
      <w:spacing w:after="200" w:line="240" w:lineRule="auto"/>
    </w:pPr>
    <w:rPr>
      <w:i/>
      <w:iCs/>
      <w:color w:val="44546A" w:themeColor="text2"/>
      <w:sz w:val="18"/>
      <w:szCs w:val="18"/>
    </w:rPr>
  </w:style>
  <w:style w:type="paragraph" w:customStyle="1" w:styleId="LeftSS">
    <w:name w:val="LeftSS"/>
    <w:basedOn w:val="Normal"/>
    <w:link w:val="LeftSSChar"/>
    <w:rsid w:val="00A40A2B"/>
    <w:pPr>
      <w:widowControl w:val="0"/>
    </w:pPr>
    <w:rPr>
      <w:szCs w:val="26"/>
    </w:rPr>
  </w:style>
  <w:style w:type="character" w:customStyle="1" w:styleId="LeftSSChar">
    <w:name w:val="LeftSS Char"/>
    <w:link w:val="LeftSS"/>
    <w:rsid w:val="00A40A2B"/>
    <w:rPr>
      <w:rFonts w:ascii="Times New Roman" w:hAnsi="Times New Roman"/>
      <w:sz w:val="24"/>
      <w:szCs w:val="26"/>
    </w:rPr>
  </w:style>
  <w:style w:type="paragraph" w:styleId="HTMLPreformatted">
    <w:name w:val="HTML Preformatted"/>
    <w:basedOn w:val="Normal"/>
    <w:link w:val="HTMLPreformattedChar"/>
    <w:uiPriority w:val="99"/>
    <w:semiHidden/>
    <w:unhideWhenUsed/>
    <w:rsid w:val="0072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25825"/>
    <w:rPr>
      <w:rFonts w:ascii="Courier New" w:hAnsi="Courier New" w:cs="Courier New"/>
    </w:rPr>
  </w:style>
  <w:style w:type="paragraph" w:styleId="NormalWeb">
    <w:name w:val="Normal (Web)"/>
    <w:basedOn w:val="Normal"/>
    <w:uiPriority w:val="99"/>
    <w:unhideWhenUsed/>
    <w:rsid w:val="00E30FC7"/>
    <w:pPr>
      <w:spacing w:before="100" w:beforeAutospacing="1" w:after="100" w:afterAutospacing="1" w:line="240" w:lineRule="auto"/>
    </w:pPr>
    <w:rPr>
      <w:szCs w:val="24"/>
    </w:rPr>
  </w:style>
  <w:style w:type="character" w:customStyle="1" w:styleId="caseinformation1">
    <w:name w:val="caseinformation1"/>
    <w:basedOn w:val="DefaultParagraphFont"/>
    <w:rsid w:val="00DE7759"/>
    <w:rPr>
      <w:rFonts w:ascii="Arial" w:hAnsi="Arial" w:cs="Arial" w:hint="default"/>
      <w:b/>
      <w:bCs/>
      <w:color w:val="0000CC"/>
      <w:sz w:val="23"/>
      <w:szCs w:val="23"/>
    </w:rPr>
  </w:style>
  <w:style w:type="character" w:styleId="UnresolvedMention">
    <w:name w:val="Unresolved Mention"/>
    <w:basedOn w:val="DefaultParagraphFont"/>
    <w:uiPriority w:val="99"/>
    <w:semiHidden/>
    <w:unhideWhenUsed/>
    <w:rsid w:val="00723B73"/>
    <w:rPr>
      <w:color w:val="605E5C"/>
      <w:shd w:val="clear" w:color="auto" w:fill="E1DFDD"/>
    </w:rPr>
  </w:style>
  <w:style w:type="character" w:customStyle="1" w:styleId="fontstyle01">
    <w:name w:val="fontstyle01"/>
    <w:basedOn w:val="DefaultParagraphFont"/>
    <w:rsid w:val="00347BBA"/>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3468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7198">
      <w:bodyDiv w:val="1"/>
      <w:marLeft w:val="0"/>
      <w:marRight w:val="0"/>
      <w:marTop w:val="0"/>
      <w:marBottom w:val="0"/>
      <w:divBdr>
        <w:top w:val="none" w:sz="0" w:space="0" w:color="auto"/>
        <w:left w:val="none" w:sz="0" w:space="0" w:color="auto"/>
        <w:bottom w:val="none" w:sz="0" w:space="0" w:color="auto"/>
        <w:right w:val="none" w:sz="0" w:space="0" w:color="auto"/>
      </w:divBdr>
    </w:div>
    <w:div w:id="256601455">
      <w:bodyDiv w:val="1"/>
      <w:marLeft w:val="0"/>
      <w:marRight w:val="0"/>
      <w:marTop w:val="0"/>
      <w:marBottom w:val="0"/>
      <w:divBdr>
        <w:top w:val="none" w:sz="0" w:space="0" w:color="auto"/>
        <w:left w:val="none" w:sz="0" w:space="0" w:color="auto"/>
        <w:bottom w:val="none" w:sz="0" w:space="0" w:color="auto"/>
        <w:right w:val="none" w:sz="0" w:space="0" w:color="auto"/>
      </w:divBdr>
    </w:div>
    <w:div w:id="414401995">
      <w:bodyDiv w:val="1"/>
      <w:marLeft w:val="0"/>
      <w:marRight w:val="0"/>
      <w:marTop w:val="0"/>
      <w:marBottom w:val="0"/>
      <w:divBdr>
        <w:top w:val="none" w:sz="0" w:space="0" w:color="auto"/>
        <w:left w:val="none" w:sz="0" w:space="0" w:color="auto"/>
        <w:bottom w:val="none" w:sz="0" w:space="0" w:color="auto"/>
        <w:right w:val="none" w:sz="0" w:space="0" w:color="auto"/>
      </w:divBdr>
      <w:divsChild>
        <w:div w:id="356782205">
          <w:marLeft w:val="0"/>
          <w:marRight w:val="0"/>
          <w:marTop w:val="0"/>
          <w:marBottom w:val="0"/>
          <w:divBdr>
            <w:top w:val="none" w:sz="0" w:space="0" w:color="auto"/>
            <w:left w:val="none" w:sz="0" w:space="0" w:color="auto"/>
            <w:bottom w:val="none" w:sz="0" w:space="0" w:color="auto"/>
            <w:right w:val="none" w:sz="0" w:space="0" w:color="auto"/>
          </w:divBdr>
          <w:divsChild>
            <w:div w:id="1204951339">
              <w:marLeft w:val="0"/>
              <w:marRight w:val="0"/>
              <w:marTop w:val="0"/>
              <w:marBottom w:val="0"/>
              <w:divBdr>
                <w:top w:val="none" w:sz="0" w:space="0" w:color="auto"/>
                <w:left w:val="none" w:sz="0" w:space="0" w:color="auto"/>
                <w:bottom w:val="none" w:sz="0" w:space="0" w:color="auto"/>
                <w:right w:val="none" w:sz="0" w:space="0" w:color="auto"/>
              </w:divBdr>
              <w:divsChild>
                <w:div w:id="2913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57336">
      <w:bodyDiv w:val="1"/>
      <w:marLeft w:val="0"/>
      <w:marRight w:val="0"/>
      <w:marTop w:val="0"/>
      <w:marBottom w:val="0"/>
      <w:divBdr>
        <w:top w:val="none" w:sz="0" w:space="0" w:color="auto"/>
        <w:left w:val="none" w:sz="0" w:space="0" w:color="auto"/>
        <w:bottom w:val="none" w:sz="0" w:space="0" w:color="auto"/>
        <w:right w:val="none" w:sz="0" w:space="0" w:color="auto"/>
      </w:divBdr>
    </w:div>
    <w:div w:id="644088226">
      <w:bodyDiv w:val="1"/>
      <w:marLeft w:val="0"/>
      <w:marRight w:val="0"/>
      <w:marTop w:val="0"/>
      <w:marBottom w:val="0"/>
      <w:divBdr>
        <w:top w:val="none" w:sz="0" w:space="0" w:color="auto"/>
        <w:left w:val="none" w:sz="0" w:space="0" w:color="auto"/>
        <w:bottom w:val="none" w:sz="0" w:space="0" w:color="auto"/>
        <w:right w:val="none" w:sz="0" w:space="0" w:color="auto"/>
      </w:divBdr>
      <w:divsChild>
        <w:div w:id="1133913725">
          <w:marLeft w:val="0"/>
          <w:marRight w:val="0"/>
          <w:marTop w:val="0"/>
          <w:marBottom w:val="0"/>
          <w:divBdr>
            <w:top w:val="none" w:sz="0" w:space="0" w:color="auto"/>
            <w:left w:val="none" w:sz="0" w:space="0" w:color="auto"/>
            <w:bottom w:val="none" w:sz="0" w:space="0" w:color="auto"/>
            <w:right w:val="none" w:sz="0" w:space="0" w:color="auto"/>
          </w:divBdr>
          <w:divsChild>
            <w:div w:id="1927684891">
              <w:marLeft w:val="0"/>
              <w:marRight w:val="0"/>
              <w:marTop w:val="0"/>
              <w:marBottom w:val="0"/>
              <w:divBdr>
                <w:top w:val="none" w:sz="0" w:space="0" w:color="auto"/>
                <w:left w:val="none" w:sz="0" w:space="0" w:color="auto"/>
                <w:bottom w:val="none" w:sz="0" w:space="0" w:color="auto"/>
                <w:right w:val="none" w:sz="0" w:space="0" w:color="auto"/>
              </w:divBdr>
              <w:divsChild>
                <w:div w:id="4708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5238">
      <w:bodyDiv w:val="1"/>
      <w:marLeft w:val="0"/>
      <w:marRight w:val="0"/>
      <w:marTop w:val="0"/>
      <w:marBottom w:val="0"/>
      <w:divBdr>
        <w:top w:val="none" w:sz="0" w:space="0" w:color="auto"/>
        <w:left w:val="none" w:sz="0" w:space="0" w:color="auto"/>
        <w:bottom w:val="none" w:sz="0" w:space="0" w:color="auto"/>
        <w:right w:val="none" w:sz="0" w:space="0" w:color="auto"/>
      </w:divBdr>
    </w:div>
    <w:div w:id="838160504">
      <w:bodyDiv w:val="1"/>
      <w:marLeft w:val="0"/>
      <w:marRight w:val="0"/>
      <w:marTop w:val="0"/>
      <w:marBottom w:val="0"/>
      <w:divBdr>
        <w:top w:val="none" w:sz="0" w:space="0" w:color="auto"/>
        <w:left w:val="none" w:sz="0" w:space="0" w:color="auto"/>
        <w:bottom w:val="none" w:sz="0" w:space="0" w:color="auto"/>
        <w:right w:val="none" w:sz="0" w:space="0" w:color="auto"/>
      </w:divBdr>
      <w:divsChild>
        <w:div w:id="1609267290">
          <w:marLeft w:val="0"/>
          <w:marRight w:val="0"/>
          <w:marTop w:val="0"/>
          <w:marBottom w:val="0"/>
          <w:divBdr>
            <w:top w:val="none" w:sz="0" w:space="0" w:color="auto"/>
            <w:left w:val="none" w:sz="0" w:space="0" w:color="auto"/>
            <w:bottom w:val="none" w:sz="0" w:space="0" w:color="auto"/>
            <w:right w:val="none" w:sz="0" w:space="0" w:color="auto"/>
          </w:divBdr>
          <w:divsChild>
            <w:div w:id="1384405878">
              <w:marLeft w:val="0"/>
              <w:marRight w:val="0"/>
              <w:marTop w:val="0"/>
              <w:marBottom w:val="0"/>
              <w:divBdr>
                <w:top w:val="none" w:sz="0" w:space="0" w:color="auto"/>
                <w:left w:val="none" w:sz="0" w:space="0" w:color="auto"/>
                <w:bottom w:val="none" w:sz="0" w:space="0" w:color="auto"/>
                <w:right w:val="none" w:sz="0" w:space="0" w:color="auto"/>
              </w:divBdr>
              <w:divsChild>
                <w:div w:id="1034504595">
                  <w:marLeft w:val="0"/>
                  <w:marRight w:val="0"/>
                  <w:marTop w:val="0"/>
                  <w:marBottom w:val="0"/>
                  <w:divBdr>
                    <w:top w:val="none" w:sz="0" w:space="0" w:color="auto"/>
                    <w:left w:val="none" w:sz="0" w:space="0" w:color="auto"/>
                    <w:bottom w:val="none" w:sz="0" w:space="0" w:color="auto"/>
                    <w:right w:val="none" w:sz="0" w:space="0" w:color="auto"/>
                  </w:divBdr>
                </w:div>
                <w:div w:id="363096199">
                  <w:marLeft w:val="0"/>
                  <w:marRight w:val="0"/>
                  <w:marTop w:val="0"/>
                  <w:marBottom w:val="0"/>
                  <w:divBdr>
                    <w:top w:val="none" w:sz="0" w:space="0" w:color="auto"/>
                    <w:left w:val="none" w:sz="0" w:space="0" w:color="auto"/>
                    <w:bottom w:val="none" w:sz="0" w:space="0" w:color="auto"/>
                    <w:right w:val="none" w:sz="0" w:space="0" w:color="auto"/>
                  </w:divBdr>
                  <w:divsChild>
                    <w:div w:id="2127382854">
                      <w:marLeft w:val="0"/>
                      <w:marRight w:val="0"/>
                      <w:marTop w:val="0"/>
                      <w:marBottom w:val="0"/>
                      <w:divBdr>
                        <w:top w:val="none" w:sz="0" w:space="0" w:color="auto"/>
                        <w:left w:val="none" w:sz="0" w:space="0" w:color="auto"/>
                        <w:bottom w:val="none" w:sz="0" w:space="0" w:color="auto"/>
                        <w:right w:val="none" w:sz="0" w:space="0" w:color="auto"/>
                      </w:divBdr>
                      <w:divsChild>
                        <w:div w:id="1039738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1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8901">
      <w:bodyDiv w:val="1"/>
      <w:marLeft w:val="0"/>
      <w:marRight w:val="0"/>
      <w:marTop w:val="0"/>
      <w:marBottom w:val="0"/>
      <w:divBdr>
        <w:top w:val="none" w:sz="0" w:space="0" w:color="auto"/>
        <w:left w:val="none" w:sz="0" w:space="0" w:color="auto"/>
        <w:bottom w:val="none" w:sz="0" w:space="0" w:color="auto"/>
        <w:right w:val="none" w:sz="0" w:space="0" w:color="auto"/>
      </w:divBdr>
      <w:divsChild>
        <w:div w:id="1098139658">
          <w:marLeft w:val="0"/>
          <w:marRight w:val="0"/>
          <w:marTop w:val="0"/>
          <w:marBottom w:val="0"/>
          <w:divBdr>
            <w:top w:val="none" w:sz="0" w:space="0" w:color="auto"/>
            <w:left w:val="none" w:sz="0" w:space="0" w:color="auto"/>
            <w:bottom w:val="none" w:sz="0" w:space="0" w:color="auto"/>
            <w:right w:val="none" w:sz="0" w:space="0" w:color="auto"/>
          </w:divBdr>
          <w:divsChild>
            <w:div w:id="1643926235">
              <w:marLeft w:val="0"/>
              <w:marRight w:val="0"/>
              <w:marTop w:val="0"/>
              <w:marBottom w:val="0"/>
              <w:divBdr>
                <w:top w:val="none" w:sz="0" w:space="0" w:color="auto"/>
                <w:left w:val="none" w:sz="0" w:space="0" w:color="auto"/>
                <w:bottom w:val="none" w:sz="0" w:space="0" w:color="auto"/>
                <w:right w:val="none" w:sz="0" w:space="0" w:color="auto"/>
              </w:divBdr>
              <w:divsChild>
                <w:div w:id="1427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60093">
      <w:bodyDiv w:val="1"/>
      <w:marLeft w:val="0"/>
      <w:marRight w:val="0"/>
      <w:marTop w:val="0"/>
      <w:marBottom w:val="0"/>
      <w:divBdr>
        <w:top w:val="none" w:sz="0" w:space="0" w:color="auto"/>
        <w:left w:val="none" w:sz="0" w:space="0" w:color="auto"/>
        <w:bottom w:val="none" w:sz="0" w:space="0" w:color="auto"/>
        <w:right w:val="none" w:sz="0" w:space="0" w:color="auto"/>
      </w:divBdr>
    </w:div>
    <w:div w:id="1298994531">
      <w:bodyDiv w:val="1"/>
      <w:marLeft w:val="0"/>
      <w:marRight w:val="0"/>
      <w:marTop w:val="0"/>
      <w:marBottom w:val="0"/>
      <w:divBdr>
        <w:top w:val="none" w:sz="0" w:space="0" w:color="auto"/>
        <w:left w:val="none" w:sz="0" w:space="0" w:color="auto"/>
        <w:bottom w:val="none" w:sz="0" w:space="0" w:color="auto"/>
        <w:right w:val="none" w:sz="0" w:space="0" w:color="auto"/>
      </w:divBdr>
    </w:div>
    <w:div w:id="1323923676">
      <w:bodyDiv w:val="1"/>
      <w:marLeft w:val="0"/>
      <w:marRight w:val="0"/>
      <w:marTop w:val="0"/>
      <w:marBottom w:val="0"/>
      <w:divBdr>
        <w:top w:val="none" w:sz="0" w:space="0" w:color="auto"/>
        <w:left w:val="none" w:sz="0" w:space="0" w:color="auto"/>
        <w:bottom w:val="none" w:sz="0" w:space="0" w:color="auto"/>
        <w:right w:val="none" w:sz="0" w:space="0" w:color="auto"/>
      </w:divBdr>
      <w:divsChild>
        <w:div w:id="1295715034">
          <w:marLeft w:val="0"/>
          <w:marRight w:val="0"/>
          <w:marTop w:val="0"/>
          <w:marBottom w:val="0"/>
          <w:divBdr>
            <w:top w:val="none" w:sz="0" w:space="0" w:color="auto"/>
            <w:left w:val="none" w:sz="0" w:space="0" w:color="auto"/>
            <w:bottom w:val="none" w:sz="0" w:space="0" w:color="auto"/>
            <w:right w:val="none" w:sz="0" w:space="0" w:color="auto"/>
          </w:divBdr>
          <w:divsChild>
            <w:div w:id="1287351402">
              <w:marLeft w:val="0"/>
              <w:marRight w:val="0"/>
              <w:marTop w:val="0"/>
              <w:marBottom w:val="0"/>
              <w:divBdr>
                <w:top w:val="none" w:sz="0" w:space="0" w:color="auto"/>
                <w:left w:val="none" w:sz="0" w:space="0" w:color="auto"/>
                <w:bottom w:val="none" w:sz="0" w:space="0" w:color="auto"/>
                <w:right w:val="none" w:sz="0" w:space="0" w:color="auto"/>
              </w:divBdr>
              <w:divsChild>
                <w:div w:id="19064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30581">
      <w:bodyDiv w:val="1"/>
      <w:marLeft w:val="0"/>
      <w:marRight w:val="0"/>
      <w:marTop w:val="0"/>
      <w:marBottom w:val="0"/>
      <w:divBdr>
        <w:top w:val="none" w:sz="0" w:space="0" w:color="auto"/>
        <w:left w:val="none" w:sz="0" w:space="0" w:color="auto"/>
        <w:bottom w:val="none" w:sz="0" w:space="0" w:color="auto"/>
        <w:right w:val="none" w:sz="0" w:space="0" w:color="auto"/>
      </w:divBdr>
      <w:divsChild>
        <w:div w:id="2009169641">
          <w:marLeft w:val="0"/>
          <w:marRight w:val="0"/>
          <w:marTop w:val="0"/>
          <w:marBottom w:val="0"/>
          <w:divBdr>
            <w:top w:val="none" w:sz="0" w:space="0" w:color="auto"/>
            <w:left w:val="none" w:sz="0" w:space="0" w:color="auto"/>
            <w:bottom w:val="none" w:sz="0" w:space="0" w:color="auto"/>
            <w:right w:val="none" w:sz="0" w:space="0" w:color="auto"/>
          </w:divBdr>
          <w:divsChild>
            <w:div w:id="511845515">
              <w:marLeft w:val="0"/>
              <w:marRight w:val="0"/>
              <w:marTop w:val="0"/>
              <w:marBottom w:val="0"/>
              <w:divBdr>
                <w:top w:val="none" w:sz="0" w:space="0" w:color="auto"/>
                <w:left w:val="none" w:sz="0" w:space="0" w:color="auto"/>
                <w:bottom w:val="none" w:sz="0" w:space="0" w:color="auto"/>
                <w:right w:val="none" w:sz="0" w:space="0" w:color="auto"/>
              </w:divBdr>
              <w:divsChild>
                <w:div w:id="9195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1981">
      <w:bodyDiv w:val="1"/>
      <w:marLeft w:val="0"/>
      <w:marRight w:val="0"/>
      <w:marTop w:val="0"/>
      <w:marBottom w:val="0"/>
      <w:divBdr>
        <w:top w:val="none" w:sz="0" w:space="0" w:color="auto"/>
        <w:left w:val="none" w:sz="0" w:space="0" w:color="auto"/>
        <w:bottom w:val="none" w:sz="0" w:space="0" w:color="auto"/>
        <w:right w:val="none" w:sz="0" w:space="0" w:color="auto"/>
      </w:divBdr>
    </w:div>
    <w:div w:id="1540967992">
      <w:bodyDiv w:val="1"/>
      <w:marLeft w:val="0"/>
      <w:marRight w:val="0"/>
      <w:marTop w:val="0"/>
      <w:marBottom w:val="0"/>
      <w:divBdr>
        <w:top w:val="none" w:sz="0" w:space="0" w:color="auto"/>
        <w:left w:val="none" w:sz="0" w:space="0" w:color="auto"/>
        <w:bottom w:val="none" w:sz="0" w:space="0" w:color="auto"/>
        <w:right w:val="none" w:sz="0" w:space="0" w:color="auto"/>
      </w:divBdr>
      <w:divsChild>
        <w:div w:id="263192745">
          <w:marLeft w:val="0"/>
          <w:marRight w:val="0"/>
          <w:marTop w:val="0"/>
          <w:marBottom w:val="0"/>
          <w:divBdr>
            <w:top w:val="none" w:sz="0" w:space="0" w:color="auto"/>
            <w:left w:val="none" w:sz="0" w:space="0" w:color="auto"/>
            <w:bottom w:val="none" w:sz="0" w:space="0" w:color="auto"/>
            <w:right w:val="none" w:sz="0" w:space="0" w:color="auto"/>
          </w:divBdr>
          <w:divsChild>
            <w:div w:id="1902711463">
              <w:marLeft w:val="0"/>
              <w:marRight w:val="0"/>
              <w:marTop w:val="0"/>
              <w:marBottom w:val="0"/>
              <w:divBdr>
                <w:top w:val="none" w:sz="0" w:space="0" w:color="auto"/>
                <w:left w:val="none" w:sz="0" w:space="0" w:color="auto"/>
                <w:bottom w:val="none" w:sz="0" w:space="0" w:color="auto"/>
                <w:right w:val="none" w:sz="0" w:space="0" w:color="auto"/>
              </w:divBdr>
              <w:divsChild>
                <w:div w:id="21467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0518">
      <w:bodyDiv w:val="1"/>
      <w:marLeft w:val="0"/>
      <w:marRight w:val="0"/>
      <w:marTop w:val="0"/>
      <w:marBottom w:val="0"/>
      <w:divBdr>
        <w:top w:val="none" w:sz="0" w:space="0" w:color="auto"/>
        <w:left w:val="none" w:sz="0" w:space="0" w:color="auto"/>
        <w:bottom w:val="none" w:sz="0" w:space="0" w:color="auto"/>
        <w:right w:val="none" w:sz="0" w:space="0" w:color="auto"/>
      </w:divBdr>
      <w:divsChild>
        <w:div w:id="1716732498">
          <w:marLeft w:val="0"/>
          <w:marRight w:val="0"/>
          <w:marTop w:val="0"/>
          <w:marBottom w:val="0"/>
          <w:divBdr>
            <w:top w:val="none" w:sz="0" w:space="0" w:color="auto"/>
            <w:left w:val="none" w:sz="0" w:space="0" w:color="auto"/>
            <w:bottom w:val="none" w:sz="0" w:space="0" w:color="auto"/>
            <w:right w:val="none" w:sz="0" w:space="0" w:color="auto"/>
          </w:divBdr>
          <w:divsChild>
            <w:div w:id="1362701207">
              <w:marLeft w:val="0"/>
              <w:marRight w:val="0"/>
              <w:marTop w:val="0"/>
              <w:marBottom w:val="0"/>
              <w:divBdr>
                <w:top w:val="none" w:sz="0" w:space="0" w:color="auto"/>
                <w:left w:val="none" w:sz="0" w:space="0" w:color="auto"/>
                <w:bottom w:val="none" w:sz="0" w:space="0" w:color="auto"/>
                <w:right w:val="none" w:sz="0" w:space="0" w:color="auto"/>
              </w:divBdr>
              <w:divsChild>
                <w:div w:id="887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04738">
      <w:bodyDiv w:val="1"/>
      <w:marLeft w:val="0"/>
      <w:marRight w:val="0"/>
      <w:marTop w:val="0"/>
      <w:marBottom w:val="0"/>
      <w:divBdr>
        <w:top w:val="none" w:sz="0" w:space="0" w:color="auto"/>
        <w:left w:val="none" w:sz="0" w:space="0" w:color="auto"/>
        <w:bottom w:val="none" w:sz="0" w:space="0" w:color="auto"/>
        <w:right w:val="none" w:sz="0" w:space="0" w:color="auto"/>
      </w:divBdr>
      <w:divsChild>
        <w:div w:id="1269854055">
          <w:marLeft w:val="0"/>
          <w:marRight w:val="0"/>
          <w:marTop w:val="0"/>
          <w:marBottom w:val="0"/>
          <w:divBdr>
            <w:top w:val="none" w:sz="0" w:space="0" w:color="auto"/>
            <w:left w:val="none" w:sz="0" w:space="0" w:color="auto"/>
            <w:bottom w:val="none" w:sz="0" w:space="0" w:color="auto"/>
            <w:right w:val="none" w:sz="0" w:space="0" w:color="auto"/>
          </w:divBdr>
          <w:divsChild>
            <w:div w:id="1400903340">
              <w:marLeft w:val="0"/>
              <w:marRight w:val="0"/>
              <w:marTop w:val="0"/>
              <w:marBottom w:val="0"/>
              <w:divBdr>
                <w:top w:val="none" w:sz="0" w:space="0" w:color="auto"/>
                <w:left w:val="none" w:sz="0" w:space="0" w:color="auto"/>
                <w:bottom w:val="none" w:sz="0" w:space="0" w:color="auto"/>
                <w:right w:val="none" w:sz="0" w:space="0" w:color="auto"/>
              </w:divBdr>
              <w:divsChild>
                <w:div w:id="1583491879">
                  <w:marLeft w:val="0"/>
                  <w:marRight w:val="0"/>
                  <w:marTop w:val="0"/>
                  <w:marBottom w:val="0"/>
                  <w:divBdr>
                    <w:top w:val="none" w:sz="0" w:space="0" w:color="auto"/>
                    <w:left w:val="none" w:sz="0" w:space="0" w:color="auto"/>
                    <w:bottom w:val="none" w:sz="0" w:space="0" w:color="auto"/>
                    <w:right w:val="none" w:sz="0" w:space="0" w:color="auto"/>
                  </w:divBdr>
                </w:div>
                <w:div w:id="1262104529">
                  <w:marLeft w:val="0"/>
                  <w:marRight w:val="0"/>
                  <w:marTop w:val="0"/>
                  <w:marBottom w:val="0"/>
                  <w:divBdr>
                    <w:top w:val="none" w:sz="0" w:space="0" w:color="auto"/>
                    <w:left w:val="none" w:sz="0" w:space="0" w:color="auto"/>
                    <w:bottom w:val="none" w:sz="0" w:space="0" w:color="auto"/>
                    <w:right w:val="none" w:sz="0" w:space="0" w:color="auto"/>
                  </w:divBdr>
                  <w:divsChild>
                    <w:div w:id="203489599">
                      <w:marLeft w:val="0"/>
                      <w:marRight w:val="0"/>
                      <w:marTop w:val="0"/>
                      <w:marBottom w:val="0"/>
                      <w:divBdr>
                        <w:top w:val="none" w:sz="0" w:space="0" w:color="auto"/>
                        <w:left w:val="none" w:sz="0" w:space="0" w:color="auto"/>
                        <w:bottom w:val="none" w:sz="0" w:space="0" w:color="auto"/>
                        <w:right w:val="none" w:sz="0" w:space="0" w:color="auto"/>
                      </w:divBdr>
                    </w:div>
                  </w:divsChild>
                </w:div>
                <w:div w:id="1398281514">
                  <w:marLeft w:val="0"/>
                  <w:marRight w:val="0"/>
                  <w:marTop w:val="0"/>
                  <w:marBottom w:val="0"/>
                  <w:divBdr>
                    <w:top w:val="none" w:sz="0" w:space="0" w:color="auto"/>
                    <w:left w:val="none" w:sz="0" w:space="0" w:color="auto"/>
                    <w:bottom w:val="none" w:sz="0" w:space="0" w:color="auto"/>
                    <w:right w:val="none" w:sz="0" w:space="0" w:color="auto"/>
                  </w:divBdr>
                  <w:divsChild>
                    <w:div w:id="1829977398">
                      <w:marLeft w:val="0"/>
                      <w:marRight w:val="0"/>
                      <w:marTop w:val="0"/>
                      <w:marBottom w:val="0"/>
                      <w:divBdr>
                        <w:top w:val="none" w:sz="0" w:space="0" w:color="auto"/>
                        <w:left w:val="none" w:sz="0" w:space="0" w:color="auto"/>
                        <w:bottom w:val="none" w:sz="0" w:space="0" w:color="auto"/>
                        <w:right w:val="none" w:sz="0" w:space="0" w:color="auto"/>
                      </w:divBdr>
                    </w:div>
                  </w:divsChild>
                </w:div>
                <w:div w:id="1177696372">
                  <w:marLeft w:val="0"/>
                  <w:marRight w:val="0"/>
                  <w:marTop w:val="0"/>
                  <w:marBottom w:val="0"/>
                  <w:divBdr>
                    <w:top w:val="none" w:sz="0" w:space="0" w:color="auto"/>
                    <w:left w:val="none" w:sz="0" w:space="0" w:color="auto"/>
                    <w:bottom w:val="none" w:sz="0" w:space="0" w:color="auto"/>
                    <w:right w:val="none" w:sz="0" w:space="0" w:color="auto"/>
                  </w:divBdr>
                  <w:divsChild>
                    <w:div w:id="204829035">
                      <w:marLeft w:val="0"/>
                      <w:marRight w:val="0"/>
                      <w:marTop w:val="0"/>
                      <w:marBottom w:val="0"/>
                      <w:divBdr>
                        <w:top w:val="none" w:sz="0" w:space="0" w:color="auto"/>
                        <w:left w:val="none" w:sz="0" w:space="0" w:color="auto"/>
                        <w:bottom w:val="none" w:sz="0" w:space="0" w:color="auto"/>
                        <w:right w:val="none" w:sz="0" w:space="0" w:color="auto"/>
                      </w:divBdr>
                    </w:div>
                  </w:divsChild>
                </w:div>
                <w:div w:id="583340431">
                  <w:marLeft w:val="0"/>
                  <w:marRight w:val="0"/>
                  <w:marTop w:val="0"/>
                  <w:marBottom w:val="0"/>
                  <w:divBdr>
                    <w:top w:val="none" w:sz="0" w:space="0" w:color="auto"/>
                    <w:left w:val="none" w:sz="0" w:space="0" w:color="auto"/>
                    <w:bottom w:val="none" w:sz="0" w:space="0" w:color="auto"/>
                    <w:right w:val="none" w:sz="0" w:space="0" w:color="auto"/>
                  </w:divBdr>
                  <w:divsChild>
                    <w:div w:id="1511216341">
                      <w:marLeft w:val="0"/>
                      <w:marRight w:val="0"/>
                      <w:marTop w:val="0"/>
                      <w:marBottom w:val="0"/>
                      <w:divBdr>
                        <w:top w:val="none" w:sz="0" w:space="0" w:color="auto"/>
                        <w:left w:val="none" w:sz="0" w:space="0" w:color="auto"/>
                        <w:bottom w:val="none" w:sz="0" w:space="0" w:color="auto"/>
                        <w:right w:val="none" w:sz="0" w:space="0" w:color="auto"/>
                      </w:divBdr>
                    </w:div>
                  </w:divsChild>
                </w:div>
                <w:div w:id="1382629527">
                  <w:marLeft w:val="0"/>
                  <w:marRight w:val="0"/>
                  <w:marTop w:val="0"/>
                  <w:marBottom w:val="0"/>
                  <w:divBdr>
                    <w:top w:val="none" w:sz="0" w:space="0" w:color="auto"/>
                    <w:left w:val="none" w:sz="0" w:space="0" w:color="auto"/>
                    <w:bottom w:val="none" w:sz="0" w:space="0" w:color="auto"/>
                    <w:right w:val="none" w:sz="0" w:space="0" w:color="auto"/>
                  </w:divBdr>
                  <w:divsChild>
                    <w:div w:id="441920811">
                      <w:marLeft w:val="0"/>
                      <w:marRight w:val="0"/>
                      <w:marTop w:val="0"/>
                      <w:marBottom w:val="0"/>
                      <w:divBdr>
                        <w:top w:val="none" w:sz="0" w:space="0" w:color="auto"/>
                        <w:left w:val="none" w:sz="0" w:space="0" w:color="auto"/>
                        <w:bottom w:val="none" w:sz="0" w:space="0" w:color="auto"/>
                        <w:right w:val="none" w:sz="0" w:space="0" w:color="auto"/>
                      </w:divBdr>
                    </w:div>
                  </w:divsChild>
                </w:div>
                <w:div w:id="20518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41286">
      <w:bodyDiv w:val="1"/>
      <w:marLeft w:val="0"/>
      <w:marRight w:val="0"/>
      <w:marTop w:val="0"/>
      <w:marBottom w:val="0"/>
      <w:divBdr>
        <w:top w:val="none" w:sz="0" w:space="0" w:color="auto"/>
        <w:left w:val="none" w:sz="0" w:space="0" w:color="auto"/>
        <w:bottom w:val="none" w:sz="0" w:space="0" w:color="auto"/>
        <w:right w:val="none" w:sz="0" w:space="0" w:color="auto"/>
      </w:divBdr>
      <w:divsChild>
        <w:div w:id="239023968">
          <w:marLeft w:val="0"/>
          <w:marRight w:val="0"/>
          <w:marTop w:val="0"/>
          <w:marBottom w:val="0"/>
          <w:divBdr>
            <w:top w:val="none" w:sz="0" w:space="0" w:color="auto"/>
            <w:left w:val="none" w:sz="0" w:space="0" w:color="auto"/>
            <w:bottom w:val="none" w:sz="0" w:space="0" w:color="auto"/>
            <w:right w:val="none" w:sz="0" w:space="0" w:color="auto"/>
          </w:divBdr>
          <w:divsChild>
            <w:div w:id="996298394">
              <w:marLeft w:val="0"/>
              <w:marRight w:val="0"/>
              <w:marTop w:val="0"/>
              <w:marBottom w:val="0"/>
              <w:divBdr>
                <w:top w:val="none" w:sz="0" w:space="0" w:color="auto"/>
                <w:left w:val="none" w:sz="0" w:space="0" w:color="auto"/>
                <w:bottom w:val="none" w:sz="0" w:space="0" w:color="auto"/>
                <w:right w:val="none" w:sz="0" w:space="0" w:color="auto"/>
              </w:divBdr>
              <w:divsChild>
                <w:div w:id="12259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69913">
      <w:bodyDiv w:val="1"/>
      <w:marLeft w:val="0"/>
      <w:marRight w:val="0"/>
      <w:marTop w:val="0"/>
      <w:marBottom w:val="0"/>
      <w:divBdr>
        <w:top w:val="none" w:sz="0" w:space="0" w:color="auto"/>
        <w:left w:val="none" w:sz="0" w:space="0" w:color="auto"/>
        <w:bottom w:val="none" w:sz="0" w:space="0" w:color="auto"/>
        <w:right w:val="none" w:sz="0" w:space="0" w:color="auto"/>
      </w:divBdr>
      <w:divsChild>
        <w:div w:id="381566496">
          <w:marLeft w:val="0"/>
          <w:marRight w:val="0"/>
          <w:marTop w:val="0"/>
          <w:marBottom w:val="0"/>
          <w:divBdr>
            <w:top w:val="none" w:sz="0" w:space="0" w:color="auto"/>
            <w:left w:val="none" w:sz="0" w:space="0" w:color="auto"/>
            <w:bottom w:val="none" w:sz="0" w:space="0" w:color="auto"/>
            <w:right w:val="none" w:sz="0" w:space="0" w:color="auto"/>
          </w:divBdr>
          <w:divsChild>
            <w:div w:id="1748110984">
              <w:marLeft w:val="0"/>
              <w:marRight w:val="0"/>
              <w:marTop w:val="0"/>
              <w:marBottom w:val="0"/>
              <w:divBdr>
                <w:top w:val="none" w:sz="0" w:space="0" w:color="auto"/>
                <w:left w:val="none" w:sz="0" w:space="0" w:color="auto"/>
                <w:bottom w:val="none" w:sz="0" w:space="0" w:color="auto"/>
                <w:right w:val="none" w:sz="0" w:space="0" w:color="auto"/>
              </w:divBdr>
              <w:divsChild>
                <w:div w:id="8100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03681">
      <w:bodyDiv w:val="1"/>
      <w:marLeft w:val="0"/>
      <w:marRight w:val="0"/>
      <w:marTop w:val="0"/>
      <w:marBottom w:val="0"/>
      <w:divBdr>
        <w:top w:val="none" w:sz="0" w:space="0" w:color="auto"/>
        <w:left w:val="none" w:sz="0" w:space="0" w:color="auto"/>
        <w:bottom w:val="none" w:sz="0" w:space="0" w:color="auto"/>
        <w:right w:val="none" w:sz="0" w:space="0" w:color="auto"/>
      </w:divBdr>
    </w:div>
    <w:div w:id="1773166714">
      <w:bodyDiv w:val="1"/>
      <w:marLeft w:val="0"/>
      <w:marRight w:val="0"/>
      <w:marTop w:val="0"/>
      <w:marBottom w:val="0"/>
      <w:divBdr>
        <w:top w:val="none" w:sz="0" w:space="0" w:color="auto"/>
        <w:left w:val="none" w:sz="0" w:space="0" w:color="auto"/>
        <w:bottom w:val="none" w:sz="0" w:space="0" w:color="auto"/>
        <w:right w:val="none" w:sz="0" w:space="0" w:color="auto"/>
      </w:divBdr>
    </w:div>
    <w:div w:id="1815218821">
      <w:bodyDiv w:val="1"/>
      <w:marLeft w:val="0"/>
      <w:marRight w:val="0"/>
      <w:marTop w:val="0"/>
      <w:marBottom w:val="0"/>
      <w:divBdr>
        <w:top w:val="none" w:sz="0" w:space="0" w:color="auto"/>
        <w:left w:val="none" w:sz="0" w:space="0" w:color="auto"/>
        <w:bottom w:val="none" w:sz="0" w:space="0" w:color="auto"/>
        <w:right w:val="none" w:sz="0" w:space="0" w:color="auto"/>
      </w:divBdr>
    </w:div>
    <w:div w:id="1881700523">
      <w:bodyDiv w:val="1"/>
      <w:marLeft w:val="0"/>
      <w:marRight w:val="0"/>
      <w:marTop w:val="0"/>
      <w:marBottom w:val="0"/>
      <w:divBdr>
        <w:top w:val="none" w:sz="0" w:space="0" w:color="auto"/>
        <w:left w:val="none" w:sz="0" w:space="0" w:color="auto"/>
        <w:bottom w:val="none" w:sz="0" w:space="0" w:color="auto"/>
        <w:right w:val="none" w:sz="0" w:space="0" w:color="auto"/>
      </w:divBdr>
      <w:divsChild>
        <w:div w:id="20135553">
          <w:marLeft w:val="0"/>
          <w:marRight w:val="0"/>
          <w:marTop w:val="0"/>
          <w:marBottom w:val="0"/>
          <w:divBdr>
            <w:top w:val="none" w:sz="0" w:space="0" w:color="auto"/>
            <w:left w:val="none" w:sz="0" w:space="0" w:color="auto"/>
            <w:bottom w:val="none" w:sz="0" w:space="0" w:color="auto"/>
            <w:right w:val="none" w:sz="0" w:space="0" w:color="auto"/>
          </w:divBdr>
          <w:divsChild>
            <w:div w:id="2133938485">
              <w:marLeft w:val="0"/>
              <w:marRight w:val="0"/>
              <w:marTop w:val="0"/>
              <w:marBottom w:val="0"/>
              <w:divBdr>
                <w:top w:val="none" w:sz="0" w:space="0" w:color="auto"/>
                <w:left w:val="none" w:sz="0" w:space="0" w:color="auto"/>
                <w:bottom w:val="none" w:sz="0" w:space="0" w:color="auto"/>
                <w:right w:val="none" w:sz="0" w:space="0" w:color="auto"/>
              </w:divBdr>
              <w:divsChild>
                <w:div w:id="18008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6021">
      <w:bodyDiv w:val="1"/>
      <w:marLeft w:val="0"/>
      <w:marRight w:val="0"/>
      <w:marTop w:val="0"/>
      <w:marBottom w:val="0"/>
      <w:divBdr>
        <w:top w:val="none" w:sz="0" w:space="0" w:color="auto"/>
        <w:left w:val="none" w:sz="0" w:space="0" w:color="auto"/>
        <w:bottom w:val="none" w:sz="0" w:space="0" w:color="auto"/>
        <w:right w:val="none" w:sz="0" w:space="0" w:color="auto"/>
      </w:divBdr>
      <w:divsChild>
        <w:div w:id="1994067371">
          <w:marLeft w:val="0"/>
          <w:marRight w:val="0"/>
          <w:marTop w:val="0"/>
          <w:marBottom w:val="0"/>
          <w:divBdr>
            <w:top w:val="none" w:sz="0" w:space="0" w:color="auto"/>
            <w:left w:val="none" w:sz="0" w:space="0" w:color="auto"/>
            <w:bottom w:val="none" w:sz="0" w:space="0" w:color="auto"/>
            <w:right w:val="none" w:sz="0" w:space="0" w:color="auto"/>
          </w:divBdr>
          <w:divsChild>
            <w:div w:id="1103185544">
              <w:marLeft w:val="0"/>
              <w:marRight w:val="0"/>
              <w:marTop w:val="0"/>
              <w:marBottom w:val="0"/>
              <w:divBdr>
                <w:top w:val="none" w:sz="0" w:space="0" w:color="auto"/>
                <w:left w:val="none" w:sz="0" w:space="0" w:color="auto"/>
                <w:bottom w:val="none" w:sz="0" w:space="0" w:color="auto"/>
                <w:right w:val="none" w:sz="0" w:space="0" w:color="auto"/>
              </w:divBdr>
              <w:divsChild>
                <w:div w:id="14368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43488">
      <w:bodyDiv w:val="1"/>
      <w:marLeft w:val="0"/>
      <w:marRight w:val="0"/>
      <w:marTop w:val="0"/>
      <w:marBottom w:val="0"/>
      <w:divBdr>
        <w:top w:val="none" w:sz="0" w:space="0" w:color="auto"/>
        <w:left w:val="none" w:sz="0" w:space="0" w:color="auto"/>
        <w:bottom w:val="none" w:sz="0" w:space="0" w:color="auto"/>
        <w:right w:val="none" w:sz="0" w:space="0" w:color="auto"/>
      </w:divBdr>
      <w:divsChild>
        <w:div w:id="2004239641">
          <w:marLeft w:val="0"/>
          <w:marRight w:val="0"/>
          <w:marTop w:val="0"/>
          <w:marBottom w:val="0"/>
          <w:divBdr>
            <w:top w:val="none" w:sz="0" w:space="0" w:color="auto"/>
            <w:left w:val="none" w:sz="0" w:space="0" w:color="auto"/>
            <w:bottom w:val="none" w:sz="0" w:space="0" w:color="auto"/>
            <w:right w:val="none" w:sz="0" w:space="0" w:color="auto"/>
          </w:divBdr>
          <w:divsChild>
            <w:div w:id="1193887235">
              <w:marLeft w:val="0"/>
              <w:marRight w:val="0"/>
              <w:marTop w:val="0"/>
              <w:marBottom w:val="0"/>
              <w:divBdr>
                <w:top w:val="none" w:sz="0" w:space="0" w:color="auto"/>
                <w:left w:val="none" w:sz="0" w:space="0" w:color="auto"/>
                <w:bottom w:val="none" w:sz="0" w:space="0" w:color="auto"/>
                <w:right w:val="none" w:sz="0" w:space="0" w:color="auto"/>
              </w:divBdr>
              <w:divsChild>
                <w:div w:id="13440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5631">
      <w:bodyDiv w:val="1"/>
      <w:marLeft w:val="0"/>
      <w:marRight w:val="0"/>
      <w:marTop w:val="0"/>
      <w:marBottom w:val="0"/>
      <w:divBdr>
        <w:top w:val="none" w:sz="0" w:space="0" w:color="auto"/>
        <w:left w:val="none" w:sz="0" w:space="0" w:color="auto"/>
        <w:bottom w:val="none" w:sz="0" w:space="0" w:color="auto"/>
        <w:right w:val="none" w:sz="0" w:space="0" w:color="auto"/>
      </w:divBdr>
      <w:divsChild>
        <w:div w:id="1783180975">
          <w:marLeft w:val="0"/>
          <w:marRight w:val="0"/>
          <w:marTop w:val="0"/>
          <w:marBottom w:val="0"/>
          <w:divBdr>
            <w:top w:val="none" w:sz="0" w:space="0" w:color="auto"/>
            <w:left w:val="none" w:sz="0" w:space="0" w:color="auto"/>
            <w:bottom w:val="none" w:sz="0" w:space="0" w:color="auto"/>
            <w:right w:val="none" w:sz="0" w:space="0" w:color="auto"/>
          </w:divBdr>
          <w:divsChild>
            <w:div w:id="1483158788">
              <w:marLeft w:val="0"/>
              <w:marRight w:val="0"/>
              <w:marTop w:val="0"/>
              <w:marBottom w:val="0"/>
              <w:divBdr>
                <w:top w:val="none" w:sz="0" w:space="0" w:color="auto"/>
                <w:left w:val="none" w:sz="0" w:space="0" w:color="auto"/>
                <w:bottom w:val="none" w:sz="0" w:space="0" w:color="auto"/>
                <w:right w:val="none" w:sz="0" w:space="0" w:color="auto"/>
              </w:divBdr>
              <w:divsChild>
                <w:div w:id="10027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23480">
      <w:bodyDiv w:val="1"/>
      <w:marLeft w:val="0"/>
      <w:marRight w:val="0"/>
      <w:marTop w:val="0"/>
      <w:marBottom w:val="0"/>
      <w:divBdr>
        <w:top w:val="none" w:sz="0" w:space="0" w:color="auto"/>
        <w:left w:val="none" w:sz="0" w:space="0" w:color="auto"/>
        <w:bottom w:val="none" w:sz="0" w:space="0" w:color="auto"/>
        <w:right w:val="none" w:sz="0" w:space="0" w:color="auto"/>
      </w:divBdr>
    </w:div>
    <w:div w:id="2117551911">
      <w:bodyDiv w:val="1"/>
      <w:marLeft w:val="0"/>
      <w:marRight w:val="0"/>
      <w:marTop w:val="0"/>
      <w:marBottom w:val="0"/>
      <w:divBdr>
        <w:top w:val="none" w:sz="0" w:space="0" w:color="auto"/>
        <w:left w:val="none" w:sz="0" w:space="0" w:color="auto"/>
        <w:bottom w:val="none" w:sz="0" w:space="0" w:color="auto"/>
        <w:right w:val="none" w:sz="0" w:space="0" w:color="auto"/>
      </w:divBdr>
      <w:divsChild>
        <w:div w:id="820851642">
          <w:marLeft w:val="0"/>
          <w:marRight w:val="0"/>
          <w:marTop w:val="0"/>
          <w:marBottom w:val="0"/>
          <w:divBdr>
            <w:top w:val="none" w:sz="0" w:space="0" w:color="auto"/>
            <w:left w:val="none" w:sz="0" w:space="0" w:color="auto"/>
            <w:bottom w:val="none" w:sz="0" w:space="0" w:color="auto"/>
            <w:right w:val="none" w:sz="0" w:space="0" w:color="auto"/>
          </w:divBdr>
          <w:divsChild>
            <w:div w:id="926772256">
              <w:marLeft w:val="0"/>
              <w:marRight w:val="0"/>
              <w:marTop w:val="0"/>
              <w:marBottom w:val="0"/>
              <w:divBdr>
                <w:top w:val="none" w:sz="0" w:space="0" w:color="auto"/>
                <w:left w:val="none" w:sz="0" w:space="0" w:color="auto"/>
                <w:bottom w:val="none" w:sz="0" w:space="0" w:color="auto"/>
                <w:right w:val="none" w:sz="0" w:space="0" w:color="auto"/>
              </w:divBdr>
              <w:divsChild>
                <w:div w:id="1609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91443">
      <w:bodyDiv w:val="1"/>
      <w:marLeft w:val="0"/>
      <w:marRight w:val="0"/>
      <w:marTop w:val="0"/>
      <w:marBottom w:val="0"/>
      <w:divBdr>
        <w:top w:val="none" w:sz="0" w:space="0" w:color="auto"/>
        <w:left w:val="none" w:sz="0" w:space="0" w:color="auto"/>
        <w:bottom w:val="none" w:sz="0" w:space="0" w:color="auto"/>
        <w:right w:val="none" w:sz="0" w:space="0" w:color="auto"/>
      </w:divBdr>
      <w:divsChild>
        <w:div w:id="1922055332">
          <w:marLeft w:val="360"/>
          <w:marRight w:val="0"/>
          <w:marTop w:val="200"/>
          <w:marBottom w:val="0"/>
          <w:divBdr>
            <w:top w:val="none" w:sz="0" w:space="0" w:color="auto"/>
            <w:left w:val="none" w:sz="0" w:space="0" w:color="auto"/>
            <w:bottom w:val="none" w:sz="0" w:space="0" w:color="auto"/>
            <w:right w:val="none" w:sz="0" w:space="0" w:color="auto"/>
          </w:divBdr>
        </w:div>
        <w:div w:id="1357661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CIS\Template\PLD_WA%20Superior%20Court%20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DE8A7214E8E4AAC2ECDBF17A1A6EA" ma:contentTypeVersion="8" ma:contentTypeDescription="Create a new document." ma:contentTypeScope="" ma:versionID="f66dc7dcbaf4bfa7ee1263d8d6317231">
  <xsd:schema xmlns:xsd="http://www.w3.org/2001/XMLSchema" xmlns:xs="http://www.w3.org/2001/XMLSchema" xmlns:p="http://schemas.microsoft.com/office/2006/metadata/properties" xmlns:ns2="481df278-dbe5-4114-adc5-4b5a27aaa250" targetNamespace="http://schemas.microsoft.com/office/2006/metadata/properties" ma:root="true" ma:fieldsID="b779b818fc84fdf2cffbe53019b34f63" ns2:_="">
    <xsd:import namespace="481df278-dbe5-4114-adc5-4b5a27aaa250"/>
    <xsd:element name="properties">
      <xsd:complexType>
        <xsd:sequence>
          <xsd:element name="documentManagement">
            <xsd:complexType>
              <xsd:all>
                <xsd:element ref="ns2:Topic" minOccurs="0"/>
                <xsd:element ref="ns2:Notes0"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f278-dbe5-4114-adc5-4b5a27aaa250" elementFormDefault="qualified">
    <xsd:import namespace="http://schemas.microsoft.com/office/2006/documentManagement/types"/>
    <xsd:import namespace="http://schemas.microsoft.com/office/infopath/2007/PartnerControls"/>
    <xsd:element name="Topic" ma:index="8" nillable="true" ma:displayName="Topic" ma:default="0. New stuff" ma:format="RadioButtons" ma:internalName="Topic">
      <xsd:simpleType>
        <xsd:restriction base="dms:Choice">
          <xsd:enumeration value="0. New stuff"/>
          <xsd:enumeration value="1. Video Hearings Overview"/>
          <xsd:enumeration value="2. Zoom Manual"/>
          <xsd:enumeration value="3. Orders &amp; Templates"/>
          <xsd:enumeration value="4. Electronic Exhibits"/>
          <xsd:enumeration value="5. Resources"/>
          <xsd:enumeration value="6. Archive (Former Documents &amp; Templates)"/>
        </xsd:restriction>
      </xsd:simpleType>
    </xsd:element>
    <xsd:element name="Notes0" ma:index="9" nillable="true" ma:displayName="Notes" ma:internalName="Notes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81df278-dbe5-4114-adc5-4b5a27aaa250">3. Orders &amp; Templates</Topic>
    <Notes0 xmlns="481df278-dbe5-4114-adc5-4b5a27aaa25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534C-FFA8-43A2-9DD2-3CDD4601DB26}">
  <ds:schemaRefs>
    <ds:schemaRef ds:uri="http://schemas.microsoft.com/sharepoint/v3/contenttype/forms"/>
  </ds:schemaRefs>
</ds:datastoreItem>
</file>

<file path=customXml/itemProps2.xml><?xml version="1.0" encoding="utf-8"?>
<ds:datastoreItem xmlns:ds="http://schemas.openxmlformats.org/officeDocument/2006/customXml" ds:itemID="{AFC6B6AA-F4C4-48D1-98F1-F3C054D87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f278-dbe5-4114-adc5-4b5a27aaa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33D67-8F82-4760-8B36-000E3915344B}">
  <ds:schemaRefs>
    <ds:schemaRef ds:uri="http://schemas.microsoft.com/office/2006/metadata/properties"/>
    <ds:schemaRef ds:uri="http://schemas.microsoft.com/office/infopath/2007/PartnerControls"/>
    <ds:schemaRef ds:uri="481df278-dbe5-4114-adc5-4b5a27aaa250"/>
  </ds:schemaRefs>
</ds:datastoreItem>
</file>

<file path=customXml/itemProps4.xml><?xml version="1.0" encoding="utf-8"?>
<ds:datastoreItem xmlns:ds="http://schemas.openxmlformats.org/officeDocument/2006/customXml" ds:itemID="{91C29EC0-02D6-4101-B939-D37E163F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PLD_WA Superior Court Pleading</Template>
  <TotalTime>29</TotalTime>
  <Pages>1</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COURT’S FINDINGS AND CONCLUSIONS OF LAW RE: VIRTUAL JURY TRIAL</vt:lpstr>
    </vt:vector>
  </TitlesOfParts>
  <Company>Microsoft</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COURT’S FINDINGS AND CONCLUSIONS OF LAW RE: VIRTUAL JURY TRIAL</dc:title>
  <dc:subject/>
  <dc:creator>Wendy Leahy</dc:creator>
  <cp:keywords/>
  <cp:lastModifiedBy>Matthew Williams</cp:lastModifiedBy>
  <cp:revision>3</cp:revision>
  <cp:lastPrinted>2020-10-27T15:01:00Z</cp:lastPrinted>
  <dcterms:created xsi:type="dcterms:W3CDTF">2021-01-12T23:59:00Z</dcterms:created>
  <dcterms:modified xsi:type="dcterms:W3CDTF">2021-01-24T16:54:00Z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Number">
    <vt:lpwstr>46058-99999</vt:lpwstr>
  </property>
  <property fmtid="{D5CDD505-2E9C-101B-9397-08002B2CF9AE}" pid="3" name="ClientMatterName">
    <vt:lpwstr>Watermark Estate Management Services, LLC \ General</vt:lpwstr>
  </property>
  <property fmtid="{D5CDD505-2E9C-101B-9397-08002B2CF9AE}" pid="4" name="DocType">
    <vt:lpwstr>P - Pleading</vt:lpwstr>
  </property>
  <property fmtid="{D5CDD505-2E9C-101B-9397-08002B2CF9AE}" pid="5" name="ContentTypeId">
    <vt:lpwstr>0x0101001EDDE8A7214E8E4AAC2ECDBF17A1A6EA</vt:lpwstr>
  </property>
</Properties>
</file>