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884" w:rsidRPr="00B15884" w:rsidRDefault="00B15884">
      <w:pPr>
        <w:pStyle w:val="Body"/>
        <w:spacing w:line="240" w:lineRule="exact"/>
        <w:ind w:firstLine="0"/>
      </w:pPr>
    </w:p>
    <w:p w:rsidR="00B15884" w:rsidRPr="00B15884" w:rsidRDefault="00B15884">
      <w:pPr>
        <w:pStyle w:val="Body"/>
        <w:spacing w:line="240" w:lineRule="exact"/>
        <w:ind w:firstLine="0"/>
      </w:pPr>
    </w:p>
    <w:p w:rsidR="00B15884" w:rsidRPr="00B15884" w:rsidRDefault="00B15884">
      <w:pPr>
        <w:pStyle w:val="Body"/>
        <w:spacing w:line="240" w:lineRule="exact"/>
        <w:ind w:firstLine="0"/>
      </w:pPr>
    </w:p>
    <w:p w:rsidR="00B15884" w:rsidRPr="00B15884" w:rsidRDefault="00B15884">
      <w:pPr>
        <w:pStyle w:val="Body"/>
        <w:spacing w:line="240" w:lineRule="exact"/>
        <w:ind w:firstLine="0"/>
      </w:pPr>
    </w:p>
    <w:p w:rsidR="00B15884" w:rsidRPr="00B15884" w:rsidRDefault="00B15884">
      <w:pPr>
        <w:pStyle w:val="Body"/>
        <w:spacing w:line="240" w:lineRule="exact"/>
        <w:ind w:firstLine="0"/>
      </w:pPr>
    </w:p>
    <w:p w:rsidR="00B15884" w:rsidRPr="00B15884" w:rsidRDefault="00B15884">
      <w:pPr>
        <w:pStyle w:val="Body"/>
        <w:spacing w:line="240" w:lineRule="exact"/>
        <w:ind w:firstLine="0"/>
      </w:pPr>
    </w:p>
    <w:p w:rsidR="006E0DFB" w:rsidRDefault="006E0DFB" w:rsidP="006E0DFB">
      <w:pPr>
        <w:pStyle w:val="CourtName"/>
      </w:pPr>
      <w:r>
        <w:t xml:space="preserve">SUPERIOR COURT OF </w:t>
      </w:r>
      <w:smartTag w:uri="urn:schemas:contacts" w:element="Sn">
        <w:smartTag w:uri="urn:schemas-microsoft-com:office:smarttags" w:element="State">
          <w:smartTag w:uri="urn:schemas-microsoft-com:office:smarttags" w:element="place">
            <w:r>
              <w:t>WASHINGTON</w:t>
            </w:r>
          </w:smartTag>
        </w:smartTag>
      </w:smartTag>
      <w:r>
        <w:t xml:space="preserve"> </w:t>
      </w:r>
    </w:p>
    <w:p w:rsidR="006E0DFB" w:rsidRDefault="006E0DFB" w:rsidP="006E0DFB">
      <w:pPr>
        <w:pStyle w:val="CourtName"/>
      </w:pPr>
      <w:r>
        <w:t xml:space="preserve">FOR THE </w:t>
      </w:r>
      <w:smartTag w:uri="urn:schemas-microsoft-com:office:smarttags" w:element="country-region">
        <w:r>
          <w:t>COUNTY</w:t>
        </w:r>
      </w:smartTag>
      <w:r>
        <w:t xml:space="preserve"> OF KING</w:t>
      </w:r>
    </w:p>
    <w:p w:rsidR="006E0DFB" w:rsidRDefault="006E0DFB" w:rsidP="006E0DFB">
      <w:pPr>
        <w:pStyle w:val="CourtName"/>
      </w:pPr>
    </w:p>
    <w:p w:rsidR="006E0DFB" w:rsidRDefault="006E0DFB" w:rsidP="006E0DFB">
      <w:pPr>
        <w:pStyle w:val="CourtName"/>
      </w:pPr>
    </w:p>
    <w:tbl>
      <w:tblPr>
        <w:tblW w:w="8910" w:type="dxa"/>
        <w:tblBorders>
          <w:bottom w:val="single" w:sz="6" w:space="0" w:color="auto"/>
        </w:tblBorders>
        <w:tblLayout w:type="fixed"/>
        <w:tblCellMar>
          <w:left w:w="0" w:type="dxa"/>
          <w:right w:w="0" w:type="dxa"/>
        </w:tblCellMar>
        <w:tblLook w:val="0000" w:firstRow="0" w:lastRow="0" w:firstColumn="0" w:lastColumn="0" w:noHBand="0" w:noVBand="0"/>
      </w:tblPr>
      <w:tblGrid>
        <w:gridCol w:w="4140"/>
        <w:gridCol w:w="4770"/>
      </w:tblGrid>
      <w:tr w:rsidR="006E0DFB" w:rsidTr="00233FB0">
        <w:tc>
          <w:tcPr>
            <w:tcW w:w="4140" w:type="dxa"/>
            <w:tcBorders>
              <w:right w:val="single" w:sz="6" w:space="0" w:color="auto"/>
            </w:tcBorders>
          </w:tcPr>
          <w:p w:rsidR="006E0DFB" w:rsidRDefault="006E0DFB" w:rsidP="000D60F6">
            <w:pPr>
              <w:ind w:left="86"/>
            </w:pPr>
          </w:p>
          <w:p w:rsidR="005E303E" w:rsidRDefault="006C518B" w:rsidP="003F306C">
            <w:pPr>
              <w:pStyle w:val="Table"/>
              <w:tabs>
                <w:tab w:val="clear" w:pos="1440"/>
                <w:tab w:val="right" w:pos="4140"/>
              </w:tabs>
              <w:spacing w:line="240" w:lineRule="exact"/>
              <w:ind w:right="241"/>
            </w:pPr>
            <w:r>
              <w:t>_______________</w:t>
            </w:r>
            <w:r w:rsidR="00CA6F8D">
              <w:t>,</w:t>
            </w:r>
          </w:p>
          <w:p w:rsidR="003F306C" w:rsidRDefault="003F306C" w:rsidP="003F306C">
            <w:pPr>
              <w:pStyle w:val="Table"/>
              <w:tabs>
                <w:tab w:val="clear" w:pos="1440"/>
                <w:tab w:val="right" w:pos="4140"/>
              </w:tabs>
              <w:spacing w:line="240" w:lineRule="exact"/>
              <w:ind w:right="241"/>
            </w:pPr>
          </w:p>
          <w:p w:rsidR="00A40A2B" w:rsidRDefault="003A06B8" w:rsidP="00A40A2B">
            <w:pPr>
              <w:pStyle w:val="CaptionPartyType"/>
            </w:pPr>
            <w:r>
              <w:rPr>
                <w:i/>
              </w:rPr>
              <w:t>Plaintiff</w:t>
            </w:r>
            <w:r w:rsidR="00A40A2B">
              <w:t>,</w:t>
            </w:r>
          </w:p>
          <w:p w:rsidR="00A40A2B" w:rsidRDefault="003A06B8" w:rsidP="00A40A2B">
            <w:pPr>
              <w:pStyle w:val="CaptionVS"/>
            </w:pPr>
            <w:r>
              <w:t>v.</w:t>
            </w:r>
          </w:p>
          <w:p w:rsidR="00A40A2B" w:rsidRDefault="006C518B" w:rsidP="003F306C">
            <w:pPr>
              <w:pStyle w:val="Table"/>
              <w:tabs>
                <w:tab w:val="clear" w:pos="1440"/>
                <w:tab w:val="right" w:pos="4140"/>
              </w:tabs>
              <w:spacing w:line="240" w:lineRule="exact"/>
              <w:ind w:right="241"/>
            </w:pPr>
            <w:r>
              <w:t>________________</w:t>
            </w:r>
            <w:r w:rsidR="003F306C">
              <w:t xml:space="preserve">, </w:t>
            </w:r>
          </w:p>
          <w:p w:rsidR="003F306C" w:rsidRDefault="003F306C" w:rsidP="003F306C">
            <w:pPr>
              <w:pStyle w:val="Table"/>
              <w:tabs>
                <w:tab w:val="clear" w:pos="1440"/>
                <w:tab w:val="right" w:pos="4140"/>
              </w:tabs>
              <w:spacing w:line="240" w:lineRule="exact"/>
              <w:ind w:right="241"/>
            </w:pPr>
          </w:p>
          <w:p w:rsidR="006E0DFB" w:rsidRDefault="00FC5CBB" w:rsidP="00FC5CBB">
            <w:pPr>
              <w:ind w:right="180"/>
            </w:pPr>
            <w:r>
              <w:t xml:space="preserve">                        </w:t>
            </w:r>
            <w:r w:rsidR="003A06B8">
              <w:rPr>
                <w:i/>
              </w:rPr>
              <w:t>Defendant</w:t>
            </w:r>
            <w:r w:rsidR="00A40A2B">
              <w:t>.</w:t>
            </w:r>
          </w:p>
        </w:tc>
        <w:tc>
          <w:tcPr>
            <w:tcW w:w="4770" w:type="dxa"/>
            <w:tcBorders>
              <w:left w:val="nil"/>
            </w:tcBorders>
          </w:tcPr>
          <w:p w:rsidR="004403CF" w:rsidRDefault="004403CF" w:rsidP="000D60F6">
            <w:pPr>
              <w:ind w:left="90" w:right="540"/>
            </w:pPr>
          </w:p>
          <w:p w:rsidR="004403CF" w:rsidRDefault="004403CF" w:rsidP="000D60F6">
            <w:pPr>
              <w:ind w:left="90" w:right="540"/>
            </w:pPr>
          </w:p>
          <w:p w:rsidR="00A40A2B" w:rsidRDefault="00A40A2B" w:rsidP="00A40A2B">
            <w:pPr>
              <w:pStyle w:val="LeftSS"/>
              <w:spacing w:before="480"/>
            </w:pPr>
            <w:r>
              <w:t xml:space="preserve">  </w:t>
            </w:r>
            <w:r w:rsidR="003F306C">
              <w:t>Case No.</w:t>
            </w:r>
            <w:r w:rsidR="00B64459">
              <w:t xml:space="preserve"> </w:t>
            </w:r>
            <w:r w:rsidR="006C518B">
              <w:t>________________________</w:t>
            </w:r>
          </w:p>
          <w:p w:rsidR="00A40A2B" w:rsidRDefault="00A40A2B" w:rsidP="00A40A2B">
            <w:pPr>
              <w:pStyle w:val="LeftSS"/>
            </w:pPr>
          </w:p>
          <w:p w:rsidR="00EF56F4" w:rsidRDefault="001B3CB4" w:rsidP="002A1A3D">
            <w:pPr>
              <w:ind w:left="90" w:right="540"/>
              <w:rPr>
                <w:b/>
                <w:caps/>
              </w:rPr>
            </w:pPr>
            <w:r>
              <w:rPr>
                <w:b/>
                <w:caps/>
              </w:rPr>
              <w:t>ORDER</w:t>
            </w:r>
            <w:r w:rsidR="00725825">
              <w:rPr>
                <w:b/>
                <w:caps/>
              </w:rPr>
              <w:t xml:space="preserve"> </w:t>
            </w:r>
            <w:r w:rsidR="003A06B8">
              <w:rPr>
                <w:b/>
                <w:caps/>
              </w:rPr>
              <w:t>f</w:t>
            </w:r>
            <w:r w:rsidR="00FE09D8">
              <w:rPr>
                <w:b/>
                <w:caps/>
              </w:rPr>
              <w:t>rom pretrial conference</w:t>
            </w:r>
            <w:r w:rsidR="002A1A3D">
              <w:rPr>
                <w:b/>
                <w:caps/>
              </w:rPr>
              <w:t>:</w:t>
            </w:r>
          </w:p>
          <w:p w:rsidR="002A1A3D" w:rsidRDefault="002A1A3D" w:rsidP="002A1A3D">
            <w:pPr>
              <w:ind w:left="90" w:right="540"/>
              <w:rPr>
                <w:b/>
                <w:caps/>
              </w:rPr>
            </w:pPr>
          </w:p>
          <w:p w:rsidR="002A1A3D" w:rsidRPr="002A1A3D" w:rsidRDefault="00282F82" w:rsidP="002A1A3D">
            <w:pPr>
              <w:ind w:left="90" w:right="540"/>
              <w:rPr>
                <w:b/>
                <w:caps/>
              </w:rPr>
            </w:pPr>
            <w:r>
              <w:rPr>
                <w:b/>
                <w:caps/>
              </w:rPr>
              <w:t xml:space="preserve">VIRTUAL </w:t>
            </w:r>
            <w:r w:rsidR="002A1A3D">
              <w:rPr>
                <w:b/>
                <w:caps/>
              </w:rPr>
              <w:t xml:space="preserve">civil jury trial </w:t>
            </w:r>
          </w:p>
        </w:tc>
      </w:tr>
      <w:tr w:rsidR="00DF20B3" w:rsidTr="00233FB0">
        <w:tc>
          <w:tcPr>
            <w:tcW w:w="4140" w:type="dxa"/>
            <w:tcBorders>
              <w:bottom w:val="single" w:sz="6" w:space="0" w:color="auto"/>
              <w:right w:val="single" w:sz="6" w:space="0" w:color="auto"/>
            </w:tcBorders>
          </w:tcPr>
          <w:p w:rsidR="00DF20B3" w:rsidRDefault="00DF20B3" w:rsidP="000D60F6">
            <w:pPr>
              <w:ind w:left="86"/>
            </w:pPr>
          </w:p>
        </w:tc>
        <w:tc>
          <w:tcPr>
            <w:tcW w:w="4770" w:type="dxa"/>
            <w:tcBorders>
              <w:left w:val="nil"/>
              <w:bottom w:val="nil"/>
            </w:tcBorders>
          </w:tcPr>
          <w:p w:rsidR="00DF20B3" w:rsidRDefault="00DF20B3" w:rsidP="000D60F6">
            <w:pPr>
              <w:ind w:left="90" w:right="540"/>
            </w:pPr>
          </w:p>
        </w:tc>
      </w:tr>
    </w:tbl>
    <w:p w:rsidR="00233FB0" w:rsidRDefault="007112AF" w:rsidP="00233FB0">
      <w:pPr>
        <w:spacing w:line="480" w:lineRule="exact"/>
        <w:ind w:firstLine="720"/>
        <w:jc w:val="both"/>
      </w:pPr>
      <w:r>
        <w:t xml:space="preserve">A pre-trial conference was held on </w:t>
      </w:r>
      <w:r w:rsidR="006C518B">
        <w:t>___________________</w:t>
      </w:r>
      <w:r>
        <w:t xml:space="preserve">.  </w:t>
      </w:r>
      <w:r w:rsidR="00233FB0">
        <w:t xml:space="preserve">The Court hereby confirms a </w:t>
      </w:r>
      <w:r w:rsidR="006C518B">
        <w:t>____________</w:t>
      </w:r>
      <w:r w:rsidR="00233FB0">
        <w:t xml:space="preserve"> day </w:t>
      </w:r>
      <w:r w:rsidR="006C518B">
        <w:t xml:space="preserve">virtual </w:t>
      </w:r>
      <w:r w:rsidR="00233FB0">
        <w:t xml:space="preserve">jury trial </w:t>
      </w:r>
      <w:r w:rsidR="006117ED">
        <w:t>(</w:t>
      </w:r>
      <w:r w:rsidR="006C518B">
        <w:t>excluding</w:t>
      </w:r>
      <w:r w:rsidR="006117ED">
        <w:t xml:space="preserve"> Voir Dire) </w:t>
      </w:r>
      <w:r w:rsidR="00233FB0">
        <w:t xml:space="preserve">to commence on </w:t>
      </w:r>
      <w:r w:rsidR="006C518B">
        <w:t>____________________</w:t>
      </w:r>
      <w:r w:rsidR="00233FB0">
        <w:t xml:space="preserve"> via video per order of the court and</w:t>
      </w:r>
      <w:r w:rsidR="006C518B">
        <w:t>/or</w:t>
      </w:r>
      <w:r w:rsidR="00233FB0">
        <w:t xml:space="preserve"> stipulation of the parties.</w:t>
      </w:r>
    </w:p>
    <w:p w:rsidR="00054DD3" w:rsidRPr="00054DD3" w:rsidRDefault="00054DD3" w:rsidP="00054DD3">
      <w:pPr>
        <w:spacing w:line="480" w:lineRule="exact"/>
        <w:jc w:val="both"/>
        <w:rPr>
          <w:b/>
          <w:u w:val="single"/>
        </w:rPr>
      </w:pPr>
      <w:r w:rsidRPr="00054DD3">
        <w:rPr>
          <w:b/>
          <w:u w:val="single"/>
        </w:rPr>
        <w:t>PRE-TRIAL/TRIAL SCHEDULE</w:t>
      </w:r>
    </w:p>
    <w:p w:rsidR="000F346B" w:rsidRDefault="00233FB0" w:rsidP="000F346B">
      <w:pPr>
        <w:spacing w:line="480" w:lineRule="exact"/>
        <w:ind w:firstLine="720"/>
        <w:jc w:val="both"/>
      </w:pPr>
      <w:r>
        <w:t>The Court Orders the following Schedule:</w:t>
      </w:r>
    </w:p>
    <w:p w:rsidR="000F346B" w:rsidRDefault="000F346B" w:rsidP="000F346B">
      <w:pPr>
        <w:pStyle w:val="ListParagraph"/>
        <w:spacing w:line="240" w:lineRule="auto"/>
        <w:jc w:val="both"/>
      </w:pPr>
    </w:p>
    <w:p w:rsidR="00A379EF" w:rsidRDefault="00DB7E81" w:rsidP="005C1318">
      <w:pPr>
        <w:pStyle w:val="ListParagraph"/>
        <w:numPr>
          <w:ilvl w:val="0"/>
          <w:numId w:val="38"/>
        </w:numPr>
        <w:spacing w:line="240" w:lineRule="auto"/>
        <w:jc w:val="both"/>
      </w:pPr>
      <w:r>
        <w:t>PRETRIAL DISCLOSURES</w:t>
      </w:r>
      <w:r w:rsidR="00A67962">
        <w:t xml:space="preserve"> (see below) </w:t>
      </w:r>
      <w:r>
        <w:t xml:space="preserve">:   </w:t>
      </w:r>
    </w:p>
    <w:p w:rsidR="00A379EF" w:rsidRDefault="00A379EF" w:rsidP="00A379EF">
      <w:pPr>
        <w:pStyle w:val="ListParagraph"/>
        <w:numPr>
          <w:ilvl w:val="1"/>
          <w:numId w:val="38"/>
        </w:numPr>
        <w:spacing w:line="240" w:lineRule="auto"/>
        <w:jc w:val="both"/>
      </w:pPr>
      <w:r>
        <w:t>Exhibit and Witness lists  (T-</w:t>
      </w:r>
      <w:r w:rsidR="00DB7E81">
        <w:t>2</w:t>
      </w:r>
      <w:r w:rsidR="00286D32">
        <w:t>1</w:t>
      </w:r>
      <w:r>
        <w:t xml:space="preserve">):  </w:t>
      </w:r>
    </w:p>
    <w:p w:rsidR="000F346B" w:rsidRDefault="00A379EF" w:rsidP="000F346B">
      <w:pPr>
        <w:pStyle w:val="ListParagraph"/>
        <w:numPr>
          <w:ilvl w:val="1"/>
          <w:numId w:val="38"/>
        </w:numPr>
        <w:spacing w:line="240" w:lineRule="auto"/>
        <w:jc w:val="both"/>
      </w:pPr>
      <w:r>
        <w:t xml:space="preserve">Non-documentary Exhibits Inspection (T-14): </w:t>
      </w:r>
    </w:p>
    <w:p w:rsidR="000F346B" w:rsidRDefault="000F346B" w:rsidP="000F346B">
      <w:pPr>
        <w:pStyle w:val="ListParagraph"/>
        <w:numPr>
          <w:ilvl w:val="0"/>
          <w:numId w:val="38"/>
        </w:numPr>
        <w:spacing w:line="240" w:lineRule="auto"/>
        <w:jc w:val="both"/>
      </w:pPr>
      <w:r>
        <w:t xml:space="preserve">JOINT STATEMENT OF EVIDENCE (T-5): </w:t>
      </w:r>
    </w:p>
    <w:p w:rsidR="000F346B" w:rsidRDefault="000F346B" w:rsidP="000F346B">
      <w:pPr>
        <w:pStyle w:val="ListParagraph"/>
        <w:numPr>
          <w:ilvl w:val="0"/>
          <w:numId w:val="38"/>
        </w:numPr>
        <w:spacing w:line="240" w:lineRule="auto"/>
        <w:jc w:val="both"/>
      </w:pPr>
      <w:r>
        <w:t xml:space="preserve">DISCOVERY DEPOSITION DISCLOSURES (T-5): </w:t>
      </w:r>
    </w:p>
    <w:p w:rsidR="000F346B" w:rsidRDefault="000F346B" w:rsidP="000F346B">
      <w:pPr>
        <w:spacing w:line="240" w:lineRule="auto"/>
        <w:jc w:val="both"/>
      </w:pPr>
    </w:p>
    <w:p w:rsidR="00A379EF" w:rsidRDefault="005C1318" w:rsidP="005C1318">
      <w:pPr>
        <w:pStyle w:val="ListParagraph"/>
        <w:numPr>
          <w:ilvl w:val="0"/>
          <w:numId w:val="38"/>
        </w:numPr>
        <w:spacing w:line="240" w:lineRule="auto"/>
        <w:jc w:val="both"/>
      </w:pPr>
      <w:r>
        <w:t>JURY QUESTIONNAIRE</w:t>
      </w:r>
      <w:r w:rsidR="001D1DDB">
        <w:t xml:space="preserve"> PROCESS</w:t>
      </w:r>
      <w:r w:rsidR="00A379EF">
        <w:t>:</w:t>
      </w:r>
    </w:p>
    <w:p w:rsidR="00A379EF" w:rsidRDefault="00A379EF" w:rsidP="00A379EF">
      <w:pPr>
        <w:pStyle w:val="ListParagraph"/>
        <w:numPr>
          <w:ilvl w:val="1"/>
          <w:numId w:val="38"/>
        </w:numPr>
        <w:spacing w:line="240" w:lineRule="auto"/>
        <w:jc w:val="both"/>
      </w:pPr>
      <w:r>
        <w:t xml:space="preserve">Neutral Statement of the Case (T-14):  </w:t>
      </w:r>
    </w:p>
    <w:p w:rsidR="00A379EF" w:rsidRDefault="00A379EF" w:rsidP="00A379EF">
      <w:pPr>
        <w:pStyle w:val="ListParagraph"/>
        <w:numPr>
          <w:ilvl w:val="1"/>
          <w:numId w:val="38"/>
        </w:numPr>
        <w:spacing w:line="240" w:lineRule="auto"/>
        <w:jc w:val="both"/>
      </w:pPr>
      <w:r>
        <w:t xml:space="preserve">Proposed Jury Questionnaires (T-14):  </w:t>
      </w:r>
    </w:p>
    <w:p w:rsidR="00A379EF" w:rsidRDefault="00A379EF" w:rsidP="00A379EF">
      <w:pPr>
        <w:pStyle w:val="ListParagraph"/>
        <w:numPr>
          <w:ilvl w:val="1"/>
          <w:numId w:val="38"/>
        </w:numPr>
        <w:spacing w:line="240" w:lineRule="auto"/>
        <w:jc w:val="both"/>
      </w:pPr>
      <w:r>
        <w:t xml:space="preserve">Agreed Jury Questionnaire Finalized between Counsel (T-7):  </w:t>
      </w:r>
    </w:p>
    <w:p w:rsidR="00A379EF" w:rsidRPr="000F346B" w:rsidRDefault="00A379EF" w:rsidP="00A379EF">
      <w:pPr>
        <w:pStyle w:val="ListParagraph"/>
        <w:numPr>
          <w:ilvl w:val="1"/>
          <w:numId w:val="38"/>
        </w:numPr>
        <w:spacing w:line="240" w:lineRule="auto"/>
        <w:jc w:val="both"/>
        <w:rPr>
          <w:i/>
        </w:rPr>
      </w:pPr>
      <w:r w:rsidRPr="000F346B">
        <w:rPr>
          <w:i/>
        </w:rPr>
        <w:t>Court processes (Counsel not involved)</w:t>
      </w:r>
    </w:p>
    <w:p w:rsidR="00A379EF" w:rsidRPr="000F346B" w:rsidRDefault="00A379EF" w:rsidP="00A379EF">
      <w:pPr>
        <w:pStyle w:val="ListParagraph"/>
        <w:numPr>
          <w:ilvl w:val="2"/>
          <w:numId w:val="38"/>
        </w:numPr>
        <w:spacing w:line="240" w:lineRule="auto"/>
        <w:jc w:val="both"/>
        <w:rPr>
          <w:i/>
        </w:rPr>
      </w:pPr>
      <w:r w:rsidRPr="000F346B">
        <w:rPr>
          <w:i/>
        </w:rPr>
        <w:t xml:space="preserve">Court obtains panel of </w:t>
      </w:r>
      <w:r w:rsidR="001D1DDB">
        <w:rPr>
          <w:i/>
        </w:rPr>
        <w:t>TBD</w:t>
      </w:r>
      <w:r w:rsidRPr="000F346B">
        <w:rPr>
          <w:i/>
        </w:rPr>
        <w:t xml:space="preserve"> from Jury Services (T-7): </w:t>
      </w:r>
    </w:p>
    <w:p w:rsidR="00A379EF" w:rsidRPr="000F346B" w:rsidRDefault="00A379EF" w:rsidP="00A379EF">
      <w:pPr>
        <w:pStyle w:val="ListParagraph"/>
        <w:numPr>
          <w:ilvl w:val="2"/>
          <w:numId w:val="38"/>
        </w:numPr>
        <w:spacing w:line="240" w:lineRule="auto"/>
        <w:jc w:val="both"/>
        <w:rPr>
          <w:i/>
        </w:rPr>
      </w:pPr>
      <w:r w:rsidRPr="000F346B">
        <w:rPr>
          <w:i/>
        </w:rPr>
        <w:t xml:space="preserve">Court Sends Jury Questionnaire (T-6): </w:t>
      </w:r>
    </w:p>
    <w:p w:rsidR="000F346B" w:rsidRDefault="00A379EF" w:rsidP="00A379EF">
      <w:pPr>
        <w:pStyle w:val="ListParagraph"/>
        <w:numPr>
          <w:ilvl w:val="2"/>
          <w:numId w:val="38"/>
        </w:numPr>
        <w:spacing w:line="240" w:lineRule="auto"/>
        <w:jc w:val="both"/>
        <w:rPr>
          <w:i/>
        </w:rPr>
      </w:pPr>
      <w:r w:rsidRPr="000F346B">
        <w:rPr>
          <w:i/>
        </w:rPr>
        <w:t xml:space="preserve">Jury Responses Received/Transmitted to Counsel (T-4): </w:t>
      </w:r>
    </w:p>
    <w:p w:rsidR="00A379EF" w:rsidRPr="000F346B" w:rsidRDefault="000F346B" w:rsidP="000F346B">
      <w:pPr>
        <w:spacing w:line="240" w:lineRule="auto"/>
        <w:rPr>
          <w:i/>
        </w:rPr>
      </w:pPr>
      <w:r>
        <w:rPr>
          <w:i/>
        </w:rPr>
        <w:br w:type="page"/>
      </w:r>
    </w:p>
    <w:p w:rsidR="000F346B" w:rsidRPr="000F346B" w:rsidRDefault="000F346B" w:rsidP="000F346B">
      <w:pPr>
        <w:pStyle w:val="ListParagraph"/>
        <w:spacing w:line="240" w:lineRule="auto"/>
        <w:ind w:left="2160"/>
        <w:jc w:val="both"/>
        <w:rPr>
          <w:i/>
        </w:rPr>
      </w:pPr>
    </w:p>
    <w:p w:rsidR="006C518B" w:rsidRDefault="00020EF9" w:rsidP="000F346B">
      <w:pPr>
        <w:pStyle w:val="ListParagraph"/>
        <w:numPr>
          <w:ilvl w:val="0"/>
          <w:numId w:val="38"/>
        </w:numPr>
        <w:spacing w:line="240" w:lineRule="auto"/>
        <w:jc w:val="both"/>
      </w:pPr>
      <w:r>
        <w:t>EXHIBIT UPLOAD (T-</w:t>
      </w:r>
      <w:r w:rsidR="001D1DDB">
        <w:t>5</w:t>
      </w:r>
      <w:r>
        <w:t xml:space="preserve">):  </w:t>
      </w:r>
      <w:r w:rsidR="001D1DDB">
        <w:t xml:space="preserve">.  </w:t>
      </w:r>
    </w:p>
    <w:p w:rsidR="006C518B" w:rsidRDefault="00020EF9" w:rsidP="006C518B">
      <w:pPr>
        <w:pStyle w:val="ListParagraph"/>
        <w:numPr>
          <w:ilvl w:val="1"/>
          <w:numId w:val="38"/>
        </w:numPr>
        <w:spacing w:line="240" w:lineRule="auto"/>
        <w:jc w:val="both"/>
      </w:pPr>
      <w:r w:rsidRPr="00020EF9">
        <w:t>The parties shall upload exhibits</w:t>
      </w:r>
      <w:r w:rsidR="001D1DDB">
        <w:t xml:space="preserve"> into</w:t>
      </w:r>
      <w:r w:rsidRPr="00020EF9">
        <w:t xml:space="preserve"> ShareFile no later </w:t>
      </w:r>
      <w:r>
        <w:t xml:space="preserve">than:  </w:t>
      </w:r>
    </w:p>
    <w:p w:rsidR="00020EF9" w:rsidRDefault="006C518B" w:rsidP="006C518B">
      <w:pPr>
        <w:pStyle w:val="ListParagraph"/>
        <w:numPr>
          <w:ilvl w:val="1"/>
          <w:numId w:val="38"/>
        </w:numPr>
        <w:spacing w:line="240" w:lineRule="auto"/>
        <w:jc w:val="both"/>
      </w:pPr>
      <w:r>
        <w:t>See Attached Appendix A for instructions</w:t>
      </w:r>
    </w:p>
    <w:p w:rsidR="001D1DDB" w:rsidRDefault="001D1DDB" w:rsidP="000F346B">
      <w:pPr>
        <w:pStyle w:val="ListParagraph"/>
        <w:numPr>
          <w:ilvl w:val="0"/>
          <w:numId w:val="38"/>
        </w:numPr>
        <w:spacing w:line="240" w:lineRule="auto"/>
        <w:jc w:val="both"/>
      </w:pPr>
      <w:r>
        <w:t xml:space="preserve">TRIAL BRIEFS (T-5):  </w:t>
      </w:r>
    </w:p>
    <w:p w:rsidR="001D1DDB" w:rsidRPr="00020EF9" w:rsidRDefault="001D1DDB" w:rsidP="001D1DDB">
      <w:pPr>
        <w:pStyle w:val="ListParagraph"/>
        <w:spacing w:line="240" w:lineRule="auto"/>
        <w:jc w:val="both"/>
      </w:pPr>
    </w:p>
    <w:p w:rsidR="000F346B" w:rsidRDefault="006C518B" w:rsidP="000F346B">
      <w:pPr>
        <w:pStyle w:val="ListParagraph"/>
        <w:numPr>
          <w:ilvl w:val="0"/>
          <w:numId w:val="38"/>
        </w:numPr>
        <w:spacing w:line="240" w:lineRule="auto"/>
        <w:jc w:val="both"/>
      </w:pPr>
      <w:r>
        <w:t xml:space="preserve">FINAL </w:t>
      </w:r>
      <w:r w:rsidR="00020EF9">
        <w:t>PRE-TRIAL CONFERENCE</w:t>
      </w:r>
      <w:r w:rsidR="000F346B" w:rsidRPr="000F346B">
        <w:t xml:space="preserve"> </w:t>
      </w:r>
      <w:r w:rsidR="000F346B">
        <w:t xml:space="preserve">(T-3): </w:t>
      </w:r>
      <w:r>
        <w:t>______________</w:t>
      </w:r>
      <w:r w:rsidR="000F346B">
        <w:t xml:space="preserve"> @ </w:t>
      </w:r>
      <w:r>
        <w:t>_______am/pm</w:t>
      </w:r>
    </w:p>
    <w:p w:rsidR="000F346B" w:rsidRDefault="001D1DDB" w:rsidP="000F346B">
      <w:pPr>
        <w:pStyle w:val="ListParagraph"/>
        <w:numPr>
          <w:ilvl w:val="1"/>
          <w:numId w:val="38"/>
        </w:numPr>
        <w:spacing w:line="240" w:lineRule="auto"/>
        <w:jc w:val="both"/>
      </w:pPr>
      <w:r>
        <w:t xml:space="preserve">Hearing on </w:t>
      </w:r>
      <w:r w:rsidR="000F346B">
        <w:t>Motions in Limine</w:t>
      </w:r>
      <w:r w:rsidR="000F346B" w:rsidRPr="000F346B">
        <w:t xml:space="preserve"> </w:t>
      </w:r>
    </w:p>
    <w:p w:rsidR="000F346B" w:rsidRDefault="000F346B" w:rsidP="000F346B">
      <w:pPr>
        <w:pStyle w:val="ListParagraph"/>
        <w:numPr>
          <w:ilvl w:val="1"/>
          <w:numId w:val="38"/>
        </w:numPr>
        <w:spacing w:line="240" w:lineRule="auto"/>
        <w:jc w:val="both"/>
      </w:pPr>
      <w:r>
        <w:t>Technology Check point</w:t>
      </w:r>
    </w:p>
    <w:p w:rsidR="000F346B" w:rsidRDefault="00A379EF" w:rsidP="000F346B">
      <w:pPr>
        <w:pStyle w:val="ListParagraph"/>
        <w:numPr>
          <w:ilvl w:val="1"/>
          <w:numId w:val="38"/>
        </w:numPr>
        <w:spacing w:line="240" w:lineRule="auto"/>
        <w:jc w:val="both"/>
      </w:pPr>
      <w:r>
        <w:t>Initial “Hardship” Hearing</w:t>
      </w:r>
    </w:p>
    <w:p w:rsidR="000F346B" w:rsidRDefault="000F346B" w:rsidP="000F346B">
      <w:pPr>
        <w:pStyle w:val="ListParagraph"/>
        <w:numPr>
          <w:ilvl w:val="1"/>
          <w:numId w:val="38"/>
        </w:numPr>
        <w:spacing w:line="240" w:lineRule="auto"/>
        <w:jc w:val="both"/>
      </w:pPr>
      <w:r>
        <w:t>Telephonic Juror Questionnaire (for jurors without internet access)</w:t>
      </w:r>
    </w:p>
    <w:p w:rsidR="000F346B" w:rsidRDefault="000F346B" w:rsidP="000F346B">
      <w:pPr>
        <w:pStyle w:val="ListParagraph"/>
        <w:spacing w:line="240" w:lineRule="auto"/>
        <w:jc w:val="both"/>
      </w:pPr>
      <w:r>
        <w:t xml:space="preserve"> </w:t>
      </w:r>
    </w:p>
    <w:p w:rsidR="000F346B" w:rsidRDefault="000F346B" w:rsidP="000F346B">
      <w:pPr>
        <w:pStyle w:val="ListParagraph"/>
        <w:numPr>
          <w:ilvl w:val="0"/>
          <w:numId w:val="38"/>
        </w:numPr>
        <w:spacing w:line="240" w:lineRule="auto"/>
        <w:jc w:val="both"/>
      </w:pPr>
      <w:r>
        <w:t>Trial Commences</w:t>
      </w:r>
      <w:r w:rsidR="00054DD3">
        <w:t xml:space="preserve"> (subject to change)</w:t>
      </w:r>
    </w:p>
    <w:p w:rsidR="000F346B" w:rsidRDefault="000F346B" w:rsidP="000F346B">
      <w:pPr>
        <w:pStyle w:val="ListParagraph"/>
        <w:numPr>
          <w:ilvl w:val="1"/>
          <w:numId w:val="38"/>
        </w:numPr>
        <w:spacing w:line="240" w:lineRule="auto"/>
        <w:jc w:val="both"/>
      </w:pPr>
      <w:r>
        <w:t xml:space="preserve">Voir Dire Panel 1:  </w:t>
      </w:r>
      <w:r w:rsidR="006C518B">
        <w:t xml:space="preserve">______________ </w:t>
      </w:r>
      <w:r>
        <w:t>@ 9:00 am</w:t>
      </w:r>
    </w:p>
    <w:p w:rsidR="000F346B" w:rsidRDefault="000F346B" w:rsidP="000F346B">
      <w:pPr>
        <w:pStyle w:val="ListParagraph"/>
        <w:numPr>
          <w:ilvl w:val="1"/>
          <w:numId w:val="38"/>
        </w:numPr>
        <w:spacing w:line="240" w:lineRule="auto"/>
        <w:jc w:val="both"/>
      </w:pPr>
      <w:r>
        <w:t xml:space="preserve">Voir Dire Panel 2:  </w:t>
      </w:r>
      <w:r w:rsidR="006C518B">
        <w:t xml:space="preserve">______________ </w:t>
      </w:r>
      <w:r>
        <w:t>@ 10:</w:t>
      </w:r>
      <w:r w:rsidR="00054DD3">
        <w:t>45</w:t>
      </w:r>
      <w:r>
        <w:t xml:space="preserve"> am</w:t>
      </w:r>
    </w:p>
    <w:p w:rsidR="000F346B" w:rsidRDefault="000F346B" w:rsidP="000F346B">
      <w:pPr>
        <w:pStyle w:val="ListParagraph"/>
        <w:numPr>
          <w:ilvl w:val="1"/>
          <w:numId w:val="38"/>
        </w:numPr>
        <w:spacing w:line="240" w:lineRule="auto"/>
        <w:jc w:val="both"/>
      </w:pPr>
      <w:r>
        <w:t xml:space="preserve">Voir Dire Panel 3:  </w:t>
      </w:r>
      <w:r w:rsidR="006C518B">
        <w:t xml:space="preserve">______________ </w:t>
      </w:r>
      <w:r>
        <w:t>@ 1:</w:t>
      </w:r>
      <w:r w:rsidR="006C518B">
        <w:t>3</w:t>
      </w:r>
      <w:r w:rsidR="00054DD3">
        <w:t>0</w:t>
      </w:r>
      <w:r>
        <w:t xml:space="preserve"> pm</w:t>
      </w:r>
    </w:p>
    <w:p w:rsidR="00054DD3" w:rsidRDefault="00054DD3" w:rsidP="000F346B">
      <w:pPr>
        <w:pStyle w:val="ListParagraph"/>
        <w:numPr>
          <w:ilvl w:val="1"/>
          <w:numId w:val="38"/>
        </w:numPr>
        <w:spacing w:line="240" w:lineRule="auto"/>
        <w:jc w:val="both"/>
      </w:pPr>
      <w:r>
        <w:t xml:space="preserve">Perempt/GR 37 Hearing:  </w:t>
      </w:r>
      <w:r w:rsidR="006C518B">
        <w:t>________</w:t>
      </w:r>
      <w:r>
        <w:t xml:space="preserve"> </w:t>
      </w:r>
      <w:r w:rsidR="006C518B">
        <w:t>_</w:t>
      </w:r>
      <w:r>
        <w:t>@ 4:00pm</w:t>
      </w:r>
    </w:p>
    <w:p w:rsidR="00054DD3" w:rsidRDefault="00054DD3" w:rsidP="00054DD3">
      <w:pPr>
        <w:pStyle w:val="ListParagraph"/>
        <w:spacing w:line="240" w:lineRule="auto"/>
        <w:ind w:left="1440"/>
        <w:jc w:val="both"/>
      </w:pPr>
    </w:p>
    <w:p w:rsidR="00054DD3" w:rsidRDefault="00054DD3" w:rsidP="000F346B">
      <w:pPr>
        <w:pStyle w:val="ListParagraph"/>
        <w:numPr>
          <w:ilvl w:val="1"/>
          <w:numId w:val="38"/>
        </w:numPr>
        <w:spacing w:line="240" w:lineRule="auto"/>
        <w:jc w:val="both"/>
      </w:pPr>
      <w:r>
        <w:t xml:space="preserve">Opening Statements:  </w:t>
      </w:r>
      <w:r w:rsidR="006C518B">
        <w:t>____________</w:t>
      </w:r>
      <w:r>
        <w:t xml:space="preserve"> @ 9:00 am</w:t>
      </w:r>
    </w:p>
    <w:p w:rsidR="00054DD3" w:rsidRDefault="00054DD3" w:rsidP="00054DD3">
      <w:pPr>
        <w:pStyle w:val="ListParagraph"/>
      </w:pPr>
    </w:p>
    <w:p w:rsidR="00054DD3" w:rsidRDefault="00054DD3" w:rsidP="000F346B">
      <w:pPr>
        <w:pStyle w:val="ListParagraph"/>
        <w:numPr>
          <w:ilvl w:val="1"/>
          <w:numId w:val="38"/>
        </w:numPr>
        <w:spacing w:line="240" w:lineRule="auto"/>
        <w:jc w:val="both"/>
      </w:pPr>
      <w:r>
        <w:t>Trial Concludes</w:t>
      </w:r>
      <w:r w:rsidR="006C518B">
        <w:t xml:space="preserve"> (estimated)</w:t>
      </w:r>
      <w:r>
        <w:t xml:space="preserve">:  </w:t>
      </w:r>
      <w:r w:rsidR="006C518B">
        <w:t>____________</w:t>
      </w:r>
    </w:p>
    <w:p w:rsidR="000F346B" w:rsidRDefault="00A379EF" w:rsidP="000F346B">
      <w:pPr>
        <w:pStyle w:val="ListParagraph"/>
        <w:spacing w:line="240" w:lineRule="auto"/>
        <w:jc w:val="both"/>
      </w:pPr>
      <w:r>
        <w:t xml:space="preserve"> </w:t>
      </w:r>
    </w:p>
    <w:p w:rsidR="00233FB0" w:rsidRDefault="00233FB0" w:rsidP="00054DD3">
      <w:pPr>
        <w:spacing w:line="240" w:lineRule="auto"/>
        <w:jc w:val="both"/>
      </w:pPr>
      <w:r>
        <w:t xml:space="preserve">This schedule may be modified by the Court </w:t>
      </w:r>
    </w:p>
    <w:p w:rsidR="00054DD3" w:rsidRDefault="00054DD3" w:rsidP="00054DD3">
      <w:pPr>
        <w:spacing w:line="480" w:lineRule="exact"/>
        <w:jc w:val="both"/>
        <w:rPr>
          <w:b/>
          <w:u w:val="single"/>
        </w:rPr>
      </w:pPr>
    </w:p>
    <w:p w:rsidR="00054DD3" w:rsidRPr="00054DD3" w:rsidRDefault="00054DD3" w:rsidP="00054DD3">
      <w:pPr>
        <w:spacing w:line="480" w:lineRule="exact"/>
        <w:jc w:val="both"/>
        <w:rPr>
          <w:b/>
          <w:u w:val="single"/>
        </w:rPr>
      </w:pPr>
      <w:r w:rsidRPr="00054DD3">
        <w:rPr>
          <w:b/>
          <w:u w:val="single"/>
        </w:rPr>
        <w:t>TRIAL PROCEDURES:</w:t>
      </w:r>
    </w:p>
    <w:p w:rsidR="00233FB0" w:rsidRDefault="00233FB0" w:rsidP="00054DD3">
      <w:pPr>
        <w:spacing w:line="480" w:lineRule="exact"/>
        <w:jc w:val="both"/>
      </w:pPr>
      <w:r>
        <w:t>The Court orders the following procedures for trial.</w:t>
      </w:r>
    </w:p>
    <w:p w:rsidR="00233FB0" w:rsidRDefault="00233FB0" w:rsidP="00233FB0">
      <w:pPr>
        <w:pStyle w:val="ListParagraph"/>
        <w:numPr>
          <w:ilvl w:val="0"/>
          <w:numId w:val="6"/>
        </w:numPr>
        <w:spacing w:line="480" w:lineRule="exact"/>
        <w:ind w:left="720"/>
        <w:jc w:val="both"/>
        <w:rPr>
          <w:b/>
        </w:rPr>
      </w:pPr>
      <w:r w:rsidRPr="003A06B8">
        <w:rPr>
          <w:b/>
        </w:rPr>
        <w:t>Trial Format</w:t>
      </w:r>
    </w:p>
    <w:p w:rsidR="00233FB0" w:rsidRDefault="00233FB0" w:rsidP="00233FB0">
      <w:pPr>
        <w:spacing w:line="480" w:lineRule="exact"/>
        <w:ind w:firstLine="720"/>
        <w:jc w:val="both"/>
      </w:pPr>
      <w:r>
        <w:t>This will be a video</w:t>
      </w:r>
      <w:r w:rsidR="00A67962">
        <w:t>/virtual</w:t>
      </w:r>
      <w:r>
        <w:t xml:space="preserve"> civil jury trial: </w:t>
      </w:r>
    </w:p>
    <w:p w:rsidR="00233FB0" w:rsidRDefault="00B975FD" w:rsidP="00A40A4F">
      <w:pPr>
        <w:spacing w:line="480" w:lineRule="exact"/>
        <w:ind w:firstLine="720"/>
        <w:jc w:val="both"/>
      </w:pPr>
      <w:sdt>
        <w:sdtPr>
          <w:rPr>
            <w:sz w:val="32"/>
            <w:szCs w:val="32"/>
          </w:rPr>
          <w:id w:val="-1435977319"/>
          <w14:checkbox>
            <w14:checked w14:val="1"/>
            <w14:checkedState w14:val="2612" w14:font="MS Gothic"/>
            <w14:uncheckedState w14:val="2610" w14:font="MS Gothic"/>
          </w14:checkbox>
        </w:sdtPr>
        <w:sdtEndPr/>
        <w:sdtContent>
          <w:r w:rsidR="00233FB0">
            <w:rPr>
              <w:rFonts w:ascii="MS Gothic" w:eastAsia="MS Gothic" w:hAnsi="MS Gothic" w:hint="eastAsia"/>
              <w:sz w:val="32"/>
              <w:szCs w:val="32"/>
            </w:rPr>
            <w:t>☒</w:t>
          </w:r>
        </w:sdtContent>
      </w:sdt>
      <w:r w:rsidR="00233FB0" w:rsidRPr="004C215B">
        <w:t xml:space="preserve">  </w:t>
      </w:r>
      <w:r w:rsidR="00233FB0">
        <w:t>All  counsel will appear remotely via Zoom:</w:t>
      </w:r>
    </w:p>
    <w:p w:rsidR="00233FB0" w:rsidRDefault="00B975FD" w:rsidP="00A40A4F">
      <w:pPr>
        <w:spacing w:line="480" w:lineRule="exact"/>
        <w:ind w:firstLine="720"/>
        <w:jc w:val="both"/>
      </w:pPr>
      <w:sdt>
        <w:sdtPr>
          <w:rPr>
            <w:sz w:val="32"/>
            <w:szCs w:val="32"/>
          </w:rPr>
          <w:id w:val="1127199692"/>
          <w14:checkbox>
            <w14:checked w14:val="1"/>
            <w14:checkedState w14:val="2612" w14:font="MS Gothic"/>
            <w14:uncheckedState w14:val="2610" w14:font="MS Gothic"/>
          </w14:checkbox>
        </w:sdtPr>
        <w:sdtEndPr/>
        <w:sdtContent>
          <w:r w:rsidR="00233FB0">
            <w:rPr>
              <w:rFonts w:ascii="MS Gothic" w:eastAsia="MS Gothic" w:hAnsi="MS Gothic" w:hint="eastAsia"/>
              <w:sz w:val="32"/>
              <w:szCs w:val="32"/>
            </w:rPr>
            <w:t>☒</w:t>
          </w:r>
        </w:sdtContent>
      </w:sdt>
      <w:r w:rsidR="00233FB0" w:rsidRPr="004C215B">
        <w:t xml:space="preserve">  </w:t>
      </w:r>
      <w:r w:rsidR="00233FB0">
        <w:t>All  witnesses will testify remotely via Zoom:</w:t>
      </w:r>
    </w:p>
    <w:p w:rsidR="00233FB0" w:rsidRDefault="00B975FD" w:rsidP="00A40A4F">
      <w:pPr>
        <w:spacing w:line="480" w:lineRule="exact"/>
        <w:ind w:firstLine="720"/>
        <w:jc w:val="both"/>
      </w:pPr>
      <w:sdt>
        <w:sdtPr>
          <w:rPr>
            <w:sz w:val="32"/>
            <w:szCs w:val="32"/>
          </w:rPr>
          <w:id w:val="-156532971"/>
          <w14:checkbox>
            <w14:checked w14:val="1"/>
            <w14:checkedState w14:val="2612" w14:font="MS Gothic"/>
            <w14:uncheckedState w14:val="2610" w14:font="MS Gothic"/>
          </w14:checkbox>
        </w:sdtPr>
        <w:sdtEndPr/>
        <w:sdtContent>
          <w:r w:rsidR="00233FB0">
            <w:rPr>
              <w:rFonts w:ascii="MS Gothic" w:eastAsia="MS Gothic" w:hAnsi="MS Gothic" w:hint="eastAsia"/>
              <w:sz w:val="32"/>
              <w:szCs w:val="32"/>
            </w:rPr>
            <w:t>☒</w:t>
          </w:r>
        </w:sdtContent>
      </w:sdt>
      <w:r w:rsidR="00233FB0" w:rsidRPr="004C215B">
        <w:t xml:space="preserve">  </w:t>
      </w:r>
      <w:r w:rsidR="00233FB0">
        <w:t>All exhibits will be presented electronically using ShareFile:</w:t>
      </w:r>
    </w:p>
    <w:p w:rsidR="00233FB0" w:rsidRPr="00A40A4F" w:rsidRDefault="00B975FD" w:rsidP="00A40A4F">
      <w:pPr>
        <w:spacing w:line="480" w:lineRule="exact"/>
        <w:ind w:firstLine="720"/>
        <w:jc w:val="both"/>
        <w:rPr>
          <w:szCs w:val="24"/>
        </w:rPr>
      </w:pPr>
      <w:sdt>
        <w:sdtPr>
          <w:rPr>
            <w:sz w:val="32"/>
            <w:szCs w:val="32"/>
          </w:rPr>
          <w:id w:val="-802225817"/>
          <w14:checkbox>
            <w14:checked w14:val="1"/>
            <w14:checkedState w14:val="2612" w14:font="MS Gothic"/>
            <w14:uncheckedState w14:val="2610" w14:font="MS Gothic"/>
          </w14:checkbox>
        </w:sdtPr>
        <w:sdtEndPr/>
        <w:sdtContent>
          <w:r w:rsidR="00233FB0">
            <w:rPr>
              <w:rFonts w:ascii="MS Gothic" w:eastAsia="MS Gothic" w:hAnsi="MS Gothic" w:hint="eastAsia"/>
              <w:sz w:val="32"/>
              <w:szCs w:val="32"/>
            </w:rPr>
            <w:t>☒</w:t>
          </w:r>
        </w:sdtContent>
      </w:sdt>
      <w:r w:rsidR="00233FB0">
        <w:rPr>
          <w:sz w:val="32"/>
          <w:szCs w:val="32"/>
        </w:rPr>
        <w:t xml:space="preserve">  </w:t>
      </w:r>
      <w:r w:rsidR="00233FB0">
        <w:rPr>
          <w:szCs w:val="24"/>
        </w:rPr>
        <w:t xml:space="preserve">All jurors will attend by Zoom:  </w:t>
      </w:r>
    </w:p>
    <w:p w:rsidR="00233FB0" w:rsidRDefault="00B975FD" w:rsidP="00233FB0">
      <w:pPr>
        <w:spacing w:line="480" w:lineRule="exact"/>
        <w:ind w:firstLine="720"/>
        <w:jc w:val="both"/>
      </w:pPr>
      <w:sdt>
        <w:sdtPr>
          <w:rPr>
            <w:sz w:val="32"/>
            <w:szCs w:val="32"/>
          </w:rPr>
          <w:id w:val="-1454321598"/>
          <w14:checkbox>
            <w14:checked w14:val="1"/>
            <w14:checkedState w14:val="2612" w14:font="MS Gothic"/>
            <w14:uncheckedState w14:val="2610" w14:font="MS Gothic"/>
          </w14:checkbox>
        </w:sdtPr>
        <w:sdtEndPr/>
        <w:sdtContent>
          <w:r w:rsidR="00233FB0">
            <w:rPr>
              <w:rFonts w:ascii="MS Gothic" w:eastAsia="MS Gothic" w:hAnsi="MS Gothic" w:hint="eastAsia"/>
              <w:sz w:val="32"/>
              <w:szCs w:val="32"/>
            </w:rPr>
            <w:t>☒</w:t>
          </w:r>
        </w:sdtContent>
      </w:sdt>
      <w:r w:rsidR="00233FB0" w:rsidRPr="004C215B">
        <w:t xml:space="preserve">  </w:t>
      </w:r>
      <w:r w:rsidR="00233FB0">
        <w:t>The Judge will appear by Zoom from the open courtroom.</w:t>
      </w:r>
    </w:p>
    <w:p w:rsidR="00233FB0" w:rsidRDefault="00233FB0" w:rsidP="00A40A4F">
      <w:pPr>
        <w:spacing w:line="480" w:lineRule="exact"/>
        <w:ind w:firstLine="720"/>
        <w:jc w:val="both"/>
      </w:pPr>
      <w:r>
        <w:t xml:space="preserve"> The Court finds that the current public health crisis relating to COVID-19 presents a compelling circumstance supporting good cause to permit testimony in open court by contemporaneous transmission from a different location.  CR 43(a)(1); </w:t>
      </w:r>
      <w:bookmarkStart w:id="0" w:name="_Hlk57791675"/>
      <w:r w:rsidR="004F5468">
        <w:t xml:space="preserve">State v. Sweidan, 13 Wash.App2d 53, 461 P.3d 378 (Div. III, 2020); </w:t>
      </w:r>
      <w:r>
        <w:t xml:space="preserve">Emergency Order #18 RE:  CIVIL, FAMILY LAW, AND DEPENDENCY MATTERS, </w:t>
      </w:r>
      <w:r>
        <w:rPr>
          <w:i/>
        </w:rPr>
        <w:t>In the Matter of the Response by King Cty. Super. Ct. to the Pub. Health Emergency in Wash. State</w:t>
      </w:r>
      <w:r>
        <w:t>, No. 20-2-12050-5, at 2-3 (King Cty. Super. Ct. May 27, 2020)</w:t>
      </w:r>
      <w:bookmarkEnd w:id="0"/>
      <w:r w:rsidR="004F5468">
        <w:t xml:space="preserve">;  Emergency Order #22 RE:  JURY TRIALS , </w:t>
      </w:r>
      <w:r w:rsidR="004F5468">
        <w:rPr>
          <w:i/>
        </w:rPr>
        <w:t>In the Matter of the Response by King Cty. Super. Ct. to the Pub. Health Emergency in Wash. State</w:t>
      </w:r>
      <w:r w:rsidR="004F5468">
        <w:t>, No. 20-2-12050-, King Cty. Super. Ct. November 23, 2020)</w:t>
      </w:r>
    </w:p>
    <w:p w:rsidR="00233FB0" w:rsidRDefault="00233FB0" w:rsidP="00233FB0">
      <w:pPr>
        <w:pStyle w:val="ListParagraph"/>
        <w:numPr>
          <w:ilvl w:val="0"/>
          <w:numId w:val="6"/>
        </w:numPr>
        <w:spacing w:line="480" w:lineRule="exact"/>
        <w:ind w:left="720"/>
        <w:jc w:val="both"/>
        <w:rPr>
          <w:b/>
        </w:rPr>
      </w:pPr>
      <w:r>
        <w:rPr>
          <w:b/>
        </w:rPr>
        <w:t>ADR Requirement Pursuant to Order Setting Civil Case Schedule</w:t>
      </w:r>
    </w:p>
    <w:p w:rsidR="00233FB0" w:rsidRDefault="00B975FD" w:rsidP="00233FB0">
      <w:pPr>
        <w:spacing w:line="480" w:lineRule="exact"/>
        <w:ind w:firstLine="720"/>
        <w:jc w:val="both"/>
      </w:pPr>
      <w:sdt>
        <w:sdtPr>
          <w:rPr>
            <w:sz w:val="32"/>
            <w:szCs w:val="32"/>
          </w:rPr>
          <w:id w:val="1415982588"/>
          <w14:checkbox>
            <w14:checked w14:val="0"/>
            <w14:checkedState w14:val="2612" w14:font="MS Gothic"/>
            <w14:uncheckedState w14:val="2610" w14:font="MS Gothic"/>
          </w14:checkbox>
        </w:sdtPr>
        <w:sdtEndPr/>
        <w:sdtContent>
          <w:r w:rsidR="00233FB0">
            <w:rPr>
              <w:rFonts w:ascii="MS Gothic" w:eastAsia="MS Gothic" w:hAnsi="MS Gothic" w:hint="eastAsia"/>
              <w:sz w:val="32"/>
              <w:szCs w:val="32"/>
            </w:rPr>
            <w:t>☐</w:t>
          </w:r>
        </w:sdtContent>
      </w:sdt>
      <w:r w:rsidR="00233FB0" w:rsidRPr="004C215B">
        <w:t xml:space="preserve">  </w:t>
      </w:r>
      <w:r w:rsidR="00233FB0">
        <w:t>Has been accomplished.</w:t>
      </w:r>
    </w:p>
    <w:p w:rsidR="00233FB0" w:rsidRDefault="00B975FD" w:rsidP="00233FB0">
      <w:pPr>
        <w:spacing w:line="480" w:lineRule="exact"/>
        <w:ind w:firstLine="720"/>
        <w:jc w:val="both"/>
      </w:pPr>
      <w:sdt>
        <w:sdtPr>
          <w:rPr>
            <w:sz w:val="32"/>
            <w:szCs w:val="32"/>
          </w:rPr>
          <w:id w:val="303520352"/>
          <w14:checkbox>
            <w14:checked w14:val="1"/>
            <w14:checkedState w14:val="2612" w14:font="MS Gothic"/>
            <w14:uncheckedState w14:val="2610" w14:font="MS Gothic"/>
          </w14:checkbox>
        </w:sdtPr>
        <w:sdtEndPr/>
        <w:sdtContent>
          <w:r w:rsidR="00233FB0">
            <w:rPr>
              <w:rFonts w:ascii="MS Gothic" w:eastAsia="MS Gothic" w:hAnsi="MS Gothic" w:hint="eastAsia"/>
              <w:sz w:val="32"/>
              <w:szCs w:val="32"/>
            </w:rPr>
            <w:t>☒</w:t>
          </w:r>
        </w:sdtContent>
      </w:sdt>
      <w:r w:rsidR="00233FB0" w:rsidRPr="004C215B">
        <w:t xml:space="preserve">  </w:t>
      </w:r>
      <w:r w:rsidR="00233FB0">
        <w:t xml:space="preserve">Must be accomplished not later than: </w:t>
      </w:r>
      <w:r w:rsidR="006C518B">
        <w:t>_____________________</w:t>
      </w:r>
    </w:p>
    <w:p w:rsidR="00233FB0" w:rsidRDefault="00B975FD" w:rsidP="00233FB0">
      <w:pPr>
        <w:spacing w:line="480" w:lineRule="exact"/>
        <w:ind w:firstLine="720"/>
        <w:jc w:val="both"/>
      </w:pPr>
      <w:sdt>
        <w:sdtPr>
          <w:rPr>
            <w:sz w:val="32"/>
            <w:szCs w:val="32"/>
          </w:rPr>
          <w:id w:val="-974907536"/>
          <w14:checkbox>
            <w14:checked w14:val="0"/>
            <w14:checkedState w14:val="2612" w14:font="MS Gothic"/>
            <w14:uncheckedState w14:val="2610" w14:font="MS Gothic"/>
          </w14:checkbox>
        </w:sdtPr>
        <w:sdtEndPr/>
        <w:sdtContent>
          <w:r w:rsidR="00233FB0">
            <w:rPr>
              <w:rFonts w:ascii="MS Gothic" w:eastAsia="MS Gothic" w:hAnsi="MS Gothic" w:hint="eastAsia"/>
              <w:sz w:val="32"/>
              <w:szCs w:val="32"/>
            </w:rPr>
            <w:t>☐</w:t>
          </w:r>
        </w:sdtContent>
      </w:sdt>
      <w:r w:rsidR="00233FB0" w:rsidRPr="004C215B">
        <w:t xml:space="preserve">  </w:t>
      </w:r>
      <w:r w:rsidR="00233FB0">
        <w:t>Is waived.</w:t>
      </w:r>
    </w:p>
    <w:p w:rsidR="00FE09D8" w:rsidRDefault="00FE09D8" w:rsidP="00C56759">
      <w:pPr>
        <w:pStyle w:val="ListParagraph"/>
        <w:numPr>
          <w:ilvl w:val="0"/>
          <w:numId w:val="6"/>
        </w:numPr>
        <w:spacing w:line="480" w:lineRule="exact"/>
        <w:ind w:left="720"/>
        <w:jc w:val="both"/>
        <w:rPr>
          <w:b/>
        </w:rPr>
      </w:pPr>
      <w:r>
        <w:rPr>
          <w:b/>
        </w:rPr>
        <w:t>Pretrial Disclosures</w:t>
      </w:r>
      <w:r w:rsidR="0041102A">
        <w:rPr>
          <w:b/>
        </w:rPr>
        <w:t xml:space="preserve"> Between the Parties</w:t>
      </w:r>
    </w:p>
    <w:p w:rsidR="0041102A" w:rsidRPr="0041102A" w:rsidRDefault="0041102A" w:rsidP="0041102A">
      <w:pPr>
        <w:pStyle w:val="ListParagraph"/>
        <w:numPr>
          <w:ilvl w:val="0"/>
          <w:numId w:val="17"/>
        </w:numPr>
        <w:spacing w:line="480" w:lineRule="exact"/>
        <w:ind w:left="1080"/>
        <w:jc w:val="both"/>
        <w:rPr>
          <w:color w:val="23221F"/>
          <w:szCs w:val="24"/>
          <w:lang w:val="en"/>
        </w:rPr>
      </w:pPr>
      <w:r w:rsidRPr="0041102A">
        <w:rPr>
          <w:color w:val="23221F"/>
          <w:szCs w:val="24"/>
          <w:u w:val="single"/>
          <w:lang w:val="en"/>
        </w:rPr>
        <w:t>Exhibits</w:t>
      </w:r>
      <w:r>
        <w:rPr>
          <w:color w:val="23221F"/>
          <w:szCs w:val="24"/>
          <w:lang w:val="en"/>
        </w:rPr>
        <w:t>:</w:t>
      </w:r>
    </w:p>
    <w:p w:rsidR="0041102A" w:rsidRDefault="0041102A" w:rsidP="00FE09D8">
      <w:pPr>
        <w:spacing w:line="480" w:lineRule="exact"/>
        <w:ind w:firstLine="720"/>
        <w:jc w:val="both"/>
        <w:rPr>
          <w:color w:val="23221F"/>
          <w:szCs w:val="24"/>
          <w:lang w:val="en"/>
        </w:rPr>
      </w:pPr>
      <w:r>
        <w:rPr>
          <w:color w:val="23221F"/>
          <w:szCs w:val="24"/>
          <w:lang w:val="en"/>
        </w:rPr>
        <w:t>Pursuant to LCR 4(j), n</w:t>
      </w:r>
      <w:r w:rsidR="00FE09D8">
        <w:rPr>
          <w:color w:val="23221F"/>
          <w:szCs w:val="24"/>
          <w:lang w:val="en"/>
        </w:rPr>
        <w:t>o later than 21 days before trial, t</w:t>
      </w:r>
      <w:r w:rsidR="00FE09D8" w:rsidRPr="00FE09D8">
        <w:rPr>
          <w:color w:val="23221F"/>
          <w:szCs w:val="24"/>
          <w:lang w:val="en"/>
        </w:rPr>
        <w:t xml:space="preserve">he parties shall </w:t>
      </w:r>
      <w:r>
        <w:rPr>
          <w:color w:val="23221F"/>
          <w:szCs w:val="24"/>
          <w:lang w:val="en"/>
        </w:rPr>
        <w:t xml:space="preserve">electronically </w:t>
      </w:r>
      <w:r w:rsidR="00FE09D8" w:rsidRPr="00FE09D8">
        <w:rPr>
          <w:color w:val="23221F"/>
          <w:szCs w:val="24"/>
          <w:lang w:val="en"/>
        </w:rPr>
        <w:t>exchange</w:t>
      </w:r>
      <w:r>
        <w:rPr>
          <w:color w:val="23221F"/>
          <w:szCs w:val="24"/>
          <w:lang w:val="en"/>
        </w:rPr>
        <w:t xml:space="preserve"> the following:</w:t>
      </w:r>
    </w:p>
    <w:p w:rsidR="0041102A" w:rsidRPr="0041102A" w:rsidRDefault="0041102A" w:rsidP="0041102A">
      <w:pPr>
        <w:pStyle w:val="ListParagraph"/>
        <w:numPr>
          <w:ilvl w:val="0"/>
          <w:numId w:val="16"/>
        </w:numPr>
        <w:tabs>
          <w:tab w:val="left" w:pos="1440"/>
        </w:tabs>
        <w:spacing w:line="480" w:lineRule="exact"/>
        <w:jc w:val="both"/>
        <w:rPr>
          <w:b/>
          <w:szCs w:val="24"/>
        </w:rPr>
      </w:pPr>
      <w:r w:rsidRPr="0041102A">
        <w:rPr>
          <w:color w:val="23221F"/>
          <w:szCs w:val="24"/>
          <w:lang w:val="en"/>
        </w:rPr>
        <w:t>L</w:t>
      </w:r>
      <w:r w:rsidR="00FE09D8" w:rsidRPr="0041102A">
        <w:rPr>
          <w:color w:val="23221F"/>
          <w:szCs w:val="24"/>
          <w:lang w:val="en"/>
        </w:rPr>
        <w:t>ists of the exhibits that each party expects to offer at trial, except for exhibits to be used only for impeachmen</w:t>
      </w:r>
      <w:r w:rsidR="00222C18">
        <w:rPr>
          <w:color w:val="23221F"/>
          <w:szCs w:val="24"/>
          <w:lang w:val="en"/>
        </w:rPr>
        <w:t>t</w:t>
      </w:r>
      <w:r w:rsidR="00B82C71">
        <w:rPr>
          <w:color w:val="23221F"/>
          <w:szCs w:val="24"/>
          <w:lang w:val="en"/>
        </w:rPr>
        <w:t>.</w:t>
      </w:r>
    </w:p>
    <w:p w:rsidR="0041102A" w:rsidRPr="0041102A" w:rsidRDefault="0041102A" w:rsidP="0041102A">
      <w:pPr>
        <w:pStyle w:val="ListParagraph"/>
        <w:numPr>
          <w:ilvl w:val="0"/>
          <w:numId w:val="16"/>
        </w:numPr>
        <w:tabs>
          <w:tab w:val="left" w:pos="1440"/>
        </w:tabs>
        <w:spacing w:line="480" w:lineRule="exact"/>
        <w:jc w:val="both"/>
        <w:rPr>
          <w:b/>
          <w:szCs w:val="24"/>
        </w:rPr>
      </w:pPr>
      <w:r w:rsidRPr="0041102A">
        <w:rPr>
          <w:color w:val="23221F"/>
          <w:szCs w:val="24"/>
          <w:lang w:val="en"/>
        </w:rPr>
        <w:t>C</w:t>
      </w:r>
      <w:r w:rsidR="00FE09D8" w:rsidRPr="0041102A">
        <w:rPr>
          <w:color w:val="23221F"/>
          <w:szCs w:val="24"/>
          <w:lang w:val="en"/>
        </w:rPr>
        <w:t xml:space="preserve">opies of all documentary exhibits, </w:t>
      </w:r>
      <w:bookmarkStart w:id="1" w:name="_Hlk44577102"/>
      <w:r w:rsidR="00FE09D8" w:rsidRPr="0041102A">
        <w:rPr>
          <w:color w:val="23221F"/>
          <w:szCs w:val="24"/>
          <w:lang w:val="en"/>
        </w:rPr>
        <w:t xml:space="preserve">except for those to be used only for </w:t>
      </w:r>
      <w:r w:rsidR="009A66A6">
        <w:rPr>
          <w:color w:val="23221F"/>
          <w:szCs w:val="24"/>
          <w:lang w:val="en"/>
        </w:rPr>
        <w:t xml:space="preserve">impeachment or </w:t>
      </w:r>
      <w:r w:rsidR="00FE09D8" w:rsidRPr="0041102A">
        <w:rPr>
          <w:color w:val="23221F"/>
          <w:szCs w:val="24"/>
          <w:lang w:val="en"/>
        </w:rPr>
        <w:t xml:space="preserve">illustrative purposes.  </w:t>
      </w:r>
      <w:bookmarkEnd w:id="1"/>
    </w:p>
    <w:p w:rsidR="00CB5A0C" w:rsidRDefault="00FE09D8" w:rsidP="0041102A">
      <w:pPr>
        <w:tabs>
          <w:tab w:val="left" w:pos="1080"/>
        </w:tabs>
        <w:spacing w:line="480" w:lineRule="exact"/>
        <w:ind w:firstLine="720"/>
        <w:jc w:val="both"/>
        <w:rPr>
          <w:color w:val="23221F"/>
          <w:szCs w:val="24"/>
          <w:lang w:val="en"/>
        </w:rPr>
      </w:pPr>
      <w:r w:rsidRPr="0041102A">
        <w:rPr>
          <w:color w:val="23221F"/>
          <w:szCs w:val="24"/>
          <w:lang w:val="en"/>
        </w:rPr>
        <w:t>In addition, non</w:t>
      </w:r>
      <w:r w:rsidR="0041102A">
        <w:rPr>
          <w:color w:val="23221F"/>
          <w:szCs w:val="24"/>
          <w:lang w:val="en"/>
        </w:rPr>
        <w:t>-</w:t>
      </w:r>
      <w:r w:rsidRPr="0041102A">
        <w:rPr>
          <w:color w:val="23221F"/>
          <w:szCs w:val="24"/>
          <w:lang w:val="en"/>
        </w:rPr>
        <w:t>documentary exhibits, except for those to be used only for</w:t>
      </w:r>
      <w:r w:rsidR="00085769">
        <w:rPr>
          <w:color w:val="23221F"/>
          <w:szCs w:val="24"/>
          <w:lang w:val="en"/>
        </w:rPr>
        <w:t xml:space="preserve"> impeachment or</w:t>
      </w:r>
      <w:r w:rsidRPr="0041102A">
        <w:rPr>
          <w:color w:val="23221F"/>
          <w:szCs w:val="24"/>
          <w:lang w:val="en"/>
        </w:rPr>
        <w:t xml:space="preserve"> illustrative purposes, shall be made available for </w:t>
      </w:r>
      <w:r w:rsidR="0041102A">
        <w:rPr>
          <w:color w:val="23221F"/>
          <w:szCs w:val="24"/>
          <w:lang w:val="en"/>
        </w:rPr>
        <w:t xml:space="preserve">remote </w:t>
      </w:r>
      <w:r w:rsidRPr="0041102A">
        <w:rPr>
          <w:color w:val="23221F"/>
          <w:szCs w:val="24"/>
          <w:lang w:val="en"/>
        </w:rPr>
        <w:t xml:space="preserve">inspection by all other parties no later than 14 days before trial.  </w:t>
      </w:r>
    </w:p>
    <w:p w:rsidR="006C518B" w:rsidRDefault="006C518B" w:rsidP="0041102A">
      <w:pPr>
        <w:tabs>
          <w:tab w:val="left" w:pos="1080"/>
        </w:tabs>
        <w:spacing w:line="480" w:lineRule="exact"/>
        <w:ind w:firstLine="720"/>
        <w:jc w:val="both"/>
        <w:rPr>
          <w:color w:val="23221F"/>
          <w:szCs w:val="24"/>
          <w:lang w:val="en"/>
        </w:rPr>
      </w:pPr>
    </w:p>
    <w:p w:rsidR="0041102A" w:rsidRPr="0041102A" w:rsidRDefault="0041102A" w:rsidP="001E41FC">
      <w:pPr>
        <w:pStyle w:val="ListParagraph"/>
        <w:numPr>
          <w:ilvl w:val="0"/>
          <w:numId w:val="17"/>
        </w:numPr>
        <w:tabs>
          <w:tab w:val="left" w:pos="1080"/>
        </w:tabs>
        <w:spacing w:line="480" w:lineRule="exact"/>
        <w:ind w:left="1080"/>
        <w:jc w:val="both"/>
        <w:rPr>
          <w:color w:val="23221F"/>
          <w:szCs w:val="24"/>
          <w:lang w:val="en"/>
        </w:rPr>
      </w:pPr>
      <w:r w:rsidRPr="0041102A">
        <w:rPr>
          <w:color w:val="23221F"/>
          <w:szCs w:val="24"/>
          <w:u w:val="single"/>
          <w:lang w:val="en"/>
        </w:rPr>
        <w:t>Witnesses</w:t>
      </w:r>
      <w:r>
        <w:rPr>
          <w:color w:val="23221F"/>
          <w:szCs w:val="24"/>
          <w:lang w:val="en"/>
        </w:rPr>
        <w:t>:</w:t>
      </w:r>
    </w:p>
    <w:p w:rsidR="002C79DD" w:rsidRDefault="00BE7DF5" w:rsidP="0041102A">
      <w:pPr>
        <w:tabs>
          <w:tab w:val="left" w:pos="1080"/>
        </w:tabs>
        <w:spacing w:line="480" w:lineRule="exact"/>
        <w:ind w:firstLine="720"/>
        <w:jc w:val="both"/>
        <w:rPr>
          <w:color w:val="23221F"/>
          <w:szCs w:val="24"/>
          <w:lang w:val="en"/>
        </w:rPr>
      </w:pPr>
      <w:r>
        <w:rPr>
          <w:szCs w:val="24"/>
        </w:rPr>
        <w:t xml:space="preserve">Pursuant to </w:t>
      </w:r>
      <w:r w:rsidR="0041102A">
        <w:rPr>
          <w:szCs w:val="24"/>
        </w:rPr>
        <w:t xml:space="preserve">LCR 4(j), </w:t>
      </w:r>
      <w:r>
        <w:rPr>
          <w:szCs w:val="24"/>
        </w:rPr>
        <w:t xml:space="preserve">no later than 21 </w:t>
      </w:r>
      <w:r w:rsidR="00660EB9">
        <w:rPr>
          <w:szCs w:val="24"/>
        </w:rPr>
        <w:t xml:space="preserve">calendar </w:t>
      </w:r>
      <w:r>
        <w:rPr>
          <w:szCs w:val="24"/>
        </w:rPr>
        <w:t xml:space="preserve">days before trial, </w:t>
      </w:r>
      <w:r w:rsidR="0041102A">
        <w:rPr>
          <w:szCs w:val="24"/>
        </w:rPr>
        <w:t>the parties shall disclose witnesses who have been disclosed pursuant to LCR 26</w:t>
      </w:r>
      <w:r w:rsidR="00F23EEA">
        <w:rPr>
          <w:szCs w:val="24"/>
        </w:rPr>
        <w:t xml:space="preserve">, </w:t>
      </w:r>
      <w:r w:rsidR="0041102A">
        <w:rPr>
          <w:szCs w:val="24"/>
        </w:rPr>
        <w:t>whom the parties intend to call at trial</w:t>
      </w:r>
      <w:r w:rsidR="002A1A3D">
        <w:rPr>
          <w:szCs w:val="24"/>
        </w:rPr>
        <w:t xml:space="preserve">, and </w:t>
      </w:r>
      <w:r w:rsidR="002A1A3D">
        <w:rPr>
          <w:color w:val="23221F"/>
          <w:szCs w:val="24"/>
          <w:lang w:val="en"/>
        </w:rPr>
        <w:t xml:space="preserve">indicating whether the </w:t>
      </w:r>
      <w:r w:rsidR="00865DFA">
        <w:rPr>
          <w:color w:val="23221F"/>
          <w:szCs w:val="24"/>
          <w:lang w:val="en"/>
        </w:rPr>
        <w:t>witness</w:t>
      </w:r>
      <w:r w:rsidR="002A1A3D">
        <w:rPr>
          <w:color w:val="23221F"/>
          <w:szCs w:val="24"/>
          <w:lang w:val="en"/>
        </w:rPr>
        <w:t xml:space="preserve"> will testify </w:t>
      </w:r>
      <w:r w:rsidR="001C0A27">
        <w:rPr>
          <w:color w:val="23221F"/>
          <w:szCs w:val="24"/>
          <w:lang w:val="en"/>
        </w:rPr>
        <w:t xml:space="preserve">via video deposition </w:t>
      </w:r>
      <w:r w:rsidR="002A1A3D">
        <w:rPr>
          <w:color w:val="23221F"/>
          <w:szCs w:val="24"/>
          <w:lang w:val="en"/>
        </w:rPr>
        <w:t xml:space="preserve"> or remotely via Zoom.</w:t>
      </w:r>
      <w:r w:rsidR="001C0A27">
        <w:rPr>
          <w:color w:val="23221F"/>
          <w:szCs w:val="24"/>
          <w:lang w:val="en"/>
        </w:rPr>
        <w:t xml:space="preserve">  </w:t>
      </w:r>
    </w:p>
    <w:p w:rsidR="0041102A" w:rsidRDefault="0041102A" w:rsidP="00FE09D8">
      <w:pPr>
        <w:pStyle w:val="ListParagraph"/>
        <w:numPr>
          <w:ilvl w:val="0"/>
          <w:numId w:val="6"/>
        </w:numPr>
        <w:spacing w:line="480" w:lineRule="exact"/>
        <w:ind w:left="720"/>
        <w:contextualSpacing w:val="0"/>
        <w:jc w:val="both"/>
        <w:rPr>
          <w:b/>
          <w:szCs w:val="24"/>
        </w:rPr>
      </w:pPr>
      <w:r>
        <w:rPr>
          <w:b/>
          <w:szCs w:val="24"/>
        </w:rPr>
        <w:t>Documents to be Filed With the Court</w:t>
      </w:r>
    </w:p>
    <w:p w:rsidR="0068749F" w:rsidRPr="0041102A" w:rsidRDefault="000802A1" w:rsidP="0041102A">
      <w:pPr>
        <w:pStyle w:val="ListParagraph"/>
        <w:numPr>
          <w:ilvl w:val="0"/>
          <w:numId w:val="18"/>
        </w:numPr>
        <w:spacing w:line="480" w:lineRule="exact"/>
        <w:ind w:left="1080"/>
        <w:jc w:val="both"/>
        <w:rPr>
          <w:b/>
          <w:szCs w:val="24"/>
        </w:rPr>
      </w:pPr>
      <w:r w:rsidRPr="0041102A">
        <w:rPr>
          <w:szCs w:val="24"/>
          <w:u w:val="single"/>
        </w:rPr>
        <w:t xml:space="preserve">Joint Statement of Evidence is Due </w:t>
      </w:r>
      <w:r w:rsidR="00BE7DF5">
        <w:rPr>
          <w:szCs w:val="24"/>
          <w:u w:val="single"/>
        </w:rPr>
        <w:t>Five Court Days Before Trial</w:t>
      </w:r>
      <w:r w:rsidRPr="0041102A">
        <w:rPr>
          <w:szCs w:val="24"/>
        </w:rPr>
        <w:t>:</w:t>
      </w:r>
    </w:p>
    <w:p w:rsidR="00B21FBE" w:rsidRPr="00B21FBE" w:rsidRDefault="00B21FBE" w:rsidP="00B21FBE">
      <w:pPr>
        <w:spacing w:line="480" w:lineRule="exact"/>
        <w:ind w:firstLine="720"/>
        <w:jc w:val="both"/>
        <w:rPr>
          <w:rFonts w:eastAsia="Arial"/>
          <w:color w:val="000000"/>
          <w:szCs w:val="24"/>
        </w:rPr>
      </w:pPr>
      <w:r>
        <w:rPr>
          <w:rFonts w:eastAsia="Arial"/>
          <w:color w:val="000000"/>
          <w:szCs w:val="24"/>
        </w:rPr>
        <w:t>Pursuant to LCR 4(k), t</w:t>
      </w:r>
      <w:r w:rsidRPr="00B21FBE">
        <w:rPr>
          <w:rFonts w:eastAsia="Arial"/>
          <w:color w:val="000000"/>
          <w:szCs w:val="24"/>
        </w:rPr>
        <w:t xml:space="preserve">he Joint Statement of Evidence shall be filed with the Clerk’s Office, with courtesy copies </w:t>
      </w:r>
      <w:r>
        <w:rPr>
          <w:rFonts w:eastAsia="Arial"/>
          <w:color w:val="000000"/>
          <w:szCs w:val="24"/>
        </w:rPr>
        <w:t xml:space="preserve">delivered </w:t>
      </w:r>
      <w:r w:rsidRPr="00B21FBE">
        <w:rPr>
          <w:rFonts w:eastAsia="Arial"/>
          <w:color w:val="000000"/>
          <w:szCs w:val="24"/>
        </w:rPr>
        <w:t xml:space="preserve">to the </w:t>
      </w:r>
      <w:r w:rsidR="00660EB9">
        <w:rPr>
          <w:rFonts w:eastAsia="Arial"/>
          <w:color w:val="000000"/>
          <w:szCs w:val="24"/>
        </w:rPr>
        <w:t>Court</w:t>
      </w:r>
      <w:r w:rsidR="00F23EEA">
        <w:rPr>
          <w:rFonts w:eastAsia="Arial"/>
          <w:color w:val="000000"/>
          <w:szCs w:val="24"/>
        </w:rPr>
        <w:t>,</w:t>
      </w:r>
      <w:r>
        <w:rPr>
          <w:rFonts w:eastAsia="Arial"/>
          <w:color w:val="000000"/>
          <w:szCs w:val="24"/>
        </w:rPr>
        <w:t xml:space="preserve"> </w:t>
      </w:r>
      <w:r w:rsidR="00660EB9">
        <w:rPr>
          <w:rFonts w:eastAsia="Arial"/>
          <w:color w:val="000000"/>
          <w:szCs w:val="24"/>
        </w:rPr>
        <w:t xml:space="preserve">no later than </w:t>
      </w:r>
      <w:r>
        <w:rPr>
          <w:rFonts w:eastAsia="Arial"/>
          <w:color w:val="000000"/>
          <w:szCs w:val="24"/>
        </w:rPr>
        <w:t xml:space="preserve">5 court days </w:t>
      </w:r>
      <w:r w:rsidRPr="00B21FBE">
        <w:rPr>
          <w:rFonts w:eastAsia="Arial"/>
          <w:color w:val="000000"/>
          <w:szCs w:val="24"/>
        </w:rPr>
        <w:t xml:space="preserve">before trial. </w:t>
      </w:r>
      <w:r>
        <w:rPr>
          <w:rFonts w:eastAsia="Arial"/>
          <w:color w:val="000000"/>
          <w:szCs w:val="24"/>
        </w:rPr>
        <w:t>The p</w:t>
      </w:r>
      <w:r w:rsidRPr="00B21FBE">
        <w:rPr>
          <w:rFonts w:eastAsia="Arial"/>
          <w:color w:val="000000"/>
          <w:szCs w:val="24"/>
        </w:rPr>
        <w:t>arties shall confer at least 10 calendar days before trial to prepare the Joint Statement of Evidence.</w:t>
      </w:r>
    </w:p>
    <w:p w:rsidR="00525260" w:rsidRDefault="00B21FBE" w:rsidP="00B21FBE">
      <w:pPr>
        <w:spacing w:line="480" w:lineRule="exact"/>
        <w:ind w:right="25" w:firstLine="720"/>
        <w:rPr>
          <w:rFonts w:eastAsia="Arial"/>
          <w:color w:val="000000"/>
        </w:rPr>
      </w:pPr>
      <w:r w:rsidRPr="00B21FBE">
        <w:rPr>
          <w:rFonts w:eastAsia="Arial"/>
          <w:color w:val="000000"/>
        </w:rPr>
        <w:t xml:space="preserve">The </w:t>
      </w:r>
      <w:r>
        <w:rPr>
          <w:rFonts w:eastAsia="Arial"/>
          <w:color w:val="000000"/>
        </w:rPr>
        <w:t xml:space="preserve">Joint </w:t>
      </w:r>
      <w:r w:rsidRPr="00B21FBE">
        <w:rPr>
          <w:rFonts w:eastAsia="Arial"/>
          <w:color w:val="000000"/>
        </w:rPr>
        <w:t xml:space="preserve">Statement </w:t>
      </w:r>
      <w:r>
        <w:rPr>
          <w:rFonts w:eastAsia="Arial"/>
          <w:color w:val="000000"/>
        </w:rPr>
        <w:t xml:space="preserve">of Evidence </w:t>
      </w:r>
      <w:r w:rsidRPr="00B21FBE">
        <w:rPr>
          <w:rFonts w:eastAsia="Arial"/>
          <w:color w:val="000000"/>
        </w:rPr>
        <w:t xml:space="preserve">shall include a list of all proposed exhibits, numbered sequentially </w:t>
      </w:r>
      <w:r w:rsidR="006C518B">
        <w:rPr>
          <w:rFonts w:eastAsia="Arial"/>
          <w:color w:val="000000"/>
        </w:rPr>
        <w:t>as follows:</w:t>
      </w:r>
      <w:r w:rsidRPr="00B21FBE">
        <w:rPr>
          <w:rFonts w:eastAsia="Arial"/>
          <w:color w:val="000000"/>
        </w:rPr>
        <w:t xml:space="preserve">  </w:t>
      </w:r>
    </w:p>
    <w:p w:rsidR="00525260" w:rsidRPr="000802A1" w:rsidRDefault="00525260" w:rsidP="00525260">
      <w:pPr>
        <w:spacing w:line="480" w:lineRule="exact"/>
        <w:ind w:firstLine="720"/>
      </w:pPr>
      <w:r w:rsidRPr="00E07DA8">
        <w:rPr>
          <w:b/>
          <w:u w:val="single"/>
        </w:rPr>
        <w:t>Plaintiff’s exhibits</w:t>
      </w:r>
      <w:r w:rsidRPr="000802A1">
        <w:t xml:space="preserve"> should be numbered beginning with </w:t>
      </w:r>
      <w:r w:rsidR="006C518B">
        <w:rPr>
          <w:u w:val="single"/>
        </w:rPr>
        <w:t>___________</w:t>
      </w:r>
      <w:r w:rsidRPr="000802A1">
        <w:t>.</w:t>
      </w:r>
    </w:p>
    <w:p w:rsidR="00525260" w:rsidRDefault="00525260" w:rsidP="00525260">
      <w:pPr>
        <w:spacing w:line="480" w:lineRule="exact"/>
        <w:ind w:firstLine="720"/>
      </w:pPr>
      <w:r w:rsidRPr="00E07DA8">
        <w:rPr>
          <w:b/>
          <w:u w:val="single"/>
        </w:rPr>
        <w:t>Defendant</w:t>
      </w:r>
      <w:r w:rsidR="006C518B">
        <w:rPr>
          <w:b/>
          <w:u w:val="single"/>
        </w:rPr>
        <w:t>’s</w:t>
      </w:r>
      <w:r w:rsidR="001C0A27" w:rsidRPr="00E07DA8">
        <w:rPr>
          <w:b/>
          <w:u w:val="single"/>
        </w:rPr>
        <w:t xml:space="preserve"> </w:t>
      </w:r>
      <w:r w:rsidRPr="00E07DA8">
        <w:rPr>
          <w:b/>
          <w:u w:val="single"/>
        </w:rPr>
        <w:t>exhibits</w:t>
      </w:r>
      <w:r w:rsidRPr="000802A1">
        <w:t xml:space="preserve"> should be numbered beginning with</w:t>
      </w:r>
      <w:r>
        <w:t xml:space="preserve"> </w:t>
      </w:r>
      <w:r w:rsidR="006C518B">
        <w:t>_________.</w:t>
      </w:r>
    </w:p>
    <w:p w:rsidR="00B21FBE" w:rsidRDefault="00B21FBE" w:rsidP="00B21FBE">
      <w:pPr>
        <w:spacing w:line="480" w:lineRule="exact"/>
        <w:ind w:right="25" w:firstLine="720"/>
        <w:rPr>
          <w:rFonts w:eastAsia="Arial"/>
          <w:color w:val="000000"/>
        </w:rPr>
      </w:pPr>
      <w:r w:rsidRPr="00B21FBE">
        <w:rPr>
          <w:rFonts w:eastAsia="Arial"/>
          <w:color w:val="000000"/>
        </w:rPr>
        <w:t xml:space="preserve">Adjacent to the list of exhibits shall be a table with four columns headed as follows: </w:t>
      </w:r>
    </w:p>
    <w:p w:rsidR="00B21FBE" w:rsidRDefault="00B21FBE" w:rsidP="00B21FBE">
      <w:pPr>
        <w:spacing w:line="480" w:lineRule="exact"/>
        <w:ind w:right="25" w:firstLine="720"/>
        <w:rPr>
          <w:rFonts w:eastAsia="Arial"/>
          <w:color w:val="000000"/>
        </w:rPr>
      </w:pPr>
      <w:r w:rsidRPr="00B21FBE">
        <w:rPr>
          <w:rFonts w:eastAsia="Arial"/>
          <w:color w:val="000000"/>
        </w:rPr>
        <w:t>“Party(ies) Offering Exhibit”</w:t>
      </w:r>
      <w:r w:rsidR="00222C18">
        <w:rPr>
          <w:rFonts w:eastAsia="Arial"/>
          <w:color w:val="000000"/>
        </w:rPr>
        <w:t>;</w:t>
      </w:r>
    </w:p>
    <w:p w:rsidR="00B21FBE" w:rsidRDefault="00B21FBE" w:rsidP="00B21FBE">
      <w:pPr>
        <w:spacing w:line="480" w:lineRule="exact"/>
        <w:ind w:right="25" w:firstLine="720"/>
        <w:rPr>
          <w:rFonts w:eastAsia="Arial"/>
          <w:color w:val="000000"/>
        </w:rPr>
      </w:pPr>
      <w:r w:rsidRPr="00B21FBE">
        <w:rPr>
          <w:rFonts w:eastAsia="Arial"/>
          <w:color w:val="000000"/>
        </w:rPr>
        <w:t>“No Objection”</w:t>
      </w:r>
      <w:r w:rsidR="00222C18">
        <w:rPr>
          <w:rFonts w:eastAsia="Arial"/>
          <w:color w:val="000000"/>
        </w:rPr>
        <w:t>;</w:t>
      </w:r>
    </w:p>
    <w:p w:rsidR="00B21FBE" w:rsidRDefault="00B21FBE" w:rsidP="00B21FBE">
      <w:pPr>
        <w:spacing w:line="480" w:lineRule="exact"/>
        <w:ind w:right="25" w:firstLine="720"/>
        <w:rPr>
          <w:rFonts w:eastAsia="Arial"/>
          <w:color w:val="000000"/>
        </w:rPr>
      </w:pPr>
      <w:r w:rsidRPr="00B21FBE">
        <w:rPr>
          <w:rFonts w:eastAsia="Arial"/>
          <w:color w:val="000000"/>
        </w:rPr>
        <w:t>“Authenticity Admitted but Objectionable”</w:t>
      </w:r>
      <w:r>
        <w:rPr>
          <w:rFonts w:eastAsia="Arial"/>
          <w:color w:val="000000"/>
        </w:rPr>
        <w:t>;</w:t>
      </w:r>
      <w:r w:rsidR="00222C18">
        <w:rPr>
          <w:rFonts w:eastAsia="Arial"/>
          <w:color w:val="000000"/>
        </w:rPr>
        <w:t xml:space="preserve"> and</w:t>
      </w:r>
    </w:p>
    <w:p w:rsidR="00B21FBE" w:rsidRDefault="00B21FBE" w:rsidP="00B21FBE">
      <w:pPr>
        <w:spacing w:line="480" w:lineRule="exact"/>
        <w:ind w:right="25" w:firstLine="720"/>
        <w:rPr>
          <w:rFonts w:eastAsia="Arial"/>
          <w:color w:val="000000"/>
        </w:rPr>
      </w:pPr>
      <w:r w:rsidRPr="00B21FBE">
        <w:rPr>
          <w:rFonts w:eastAsia="Arial"/>
          <w:color w:val="000000"/>
        </w:rPr>
        <w:t>“Otherwise Objectionable</w:t>
      </w:r>
      <w:r>
        <w:rPr>
          <w:rFonts w:eastAsia="Arial"/>
          <w:color w:val="000000"/>
        </w:rPr>
        <w:t>.</w:t>
      </w:r>
      <w:r w:rsidRPr="00B21FBE">
        <w:rPr>
          <w:rFonts w:eastAsia="Arial"/>
          <w:color w:val="000000"/>
        </w:rPr>
        <w:t>”  </w:t>
      </w:r>
    </w:p>
    <w:p w:rsidR="00B21FBE" w:rsidRPr="00B21FBE" w:rsidRDefault="00B21FBE" w:rsidP="00CB5A0C">
      <w:pPr>
        <w:spacing w:line="480" w:lineRule="exact"/>
        <w:ind w:right="25" w:firstLine="810"/>
      </w:pPr>
      <w:r w:rsidRPr="00B21FBE">
        <w:rPr>
          <w:rFonts w:eastAsia="Arial"/>
          <w:color w:val="000000"/>
        </w:rPr>
        <w:t>The legal basis of the objection shall be identified. The appropriate column shall be completed for each exhibit.</w:t>
      </w:r>
    </w:p>
    <w:p w:rsidR="00F67CB6" w:rsidRPr="002C79DD" w:rsidRDefault="00B21FBE" w:rsidP="002C79DD">
      <w:pPr>
        <w:spacing w:line="480" w:lineRule="exact"/>
        <w:ind w:firstLine="720"/>
        <w:jc w:val="both"/>
        <w:rPr>
          <w:b/>
          <w:szCs w:val="24"/>
        </w:rPr>
      </w:pPr>
      <w:r w:rsidRPr="00B21FBE">
        <w:rPr>
          <w:rFonts w:eastAsia="Arial"/>
          <w:color w:val="000000"/>
        </w:rPr>
        <w:t>No document shall be listed more than once as an exhibit</w:t>
      </w:r>
      <w:r w:rsidR="002C79DD">
        <w:rPr>
          <w:rFonts w:eastAsia="Arial"/>
          <w:color w:val="000000"/>
        </w:rPr>
        <w:t>.  A</w:t>
      </w:r>
      <w:r w:rsidRPr="00B21FBE">
        <w:rPr>
          <w:rFonts w:eastAsia="Arial"/>
          <w:color w:val="000000"/>
        </w:rPr>
        <w:t xml:space="preserve">n exhibit on the Joint Statement may be offered by any party. The Joint Statement of Evidence shall conform to the requirement of LCR 4(k). </w:t>
      </w:r>
      <w:bookmarkStart w:id="2" w:name="_Hlk44577185"/>
      <w:r w:rsidRPr="00B21FBE">
        <w:rPr>
          <w:rFonts w:eastAsia="Arial"/>
          <w:color w:val="000000"/>
        </w:rPr>
        <w:t xml:space="preserve">Counsel </w:t>
      </w:r>
      <w:r w:rsidR="00B52629">
        <w:rPr>
          <w:rFonts w:eastAsia="Arial"/>
          <w:color w:val="000000"/>
        </w:rPr>
        <w:t xml:space="preserve">are encouraged to stipulate to foundation when possible and </w:t>
      </w:r>
      <w:r w:rsidRPr="00B21FBE">
        <w:rPr>
          <w:rFonts w:eastAsia="Arial"/>
          <w:color w:val="000000"/>
        </w:rPr>
        <w:t>may include any additional stipulations regarding exhibits.</w:t>
      </w:r>
      <w:bookmarkEnd w:id="2"/>
    </w:p>
    <w:p w:rsidR="00525260" w:rsidRDefault="00F45B43" w:rsidP="00525260">
      <w:pPr>
        <w:spacing w:line="480" w:lineRule="exact"/>
        <w:ind w:firstLine="720"/>
      </w:pPr>
      <w:r w:rsidRPr="00106945">
        <w:t xml:space="preserve">To the extent possible, parties shall include </w:t>
      </w:r>
      <w:r w:rsidR="00BE7DF5" w:rsidRPr="00106945">
        <w:t xml:space="preserve">any </w:t>
      </w:r>
      <w:r w:rsidRPr="00106945">
        <w:t>illustrative exhibits</w:t>
      </w:r>
      <w:r w:rsidR="00BE7DF5" w:rsidRPr="00106945">
        <w:t xml:space="preserve"> to be used at trial</w:t>
      </w:r>
      <w:r w:rsidRPr="00106945">
        <w:t xml:space="preserve"> in the Joint Statement of Evidence and in the </w:t>
      </w:r>
      <w:r w:rsidR="00BE7DF5" w:rsidRPr="00106945">
        <w:t xml:space="preserve">set of </w:t>
      </w:r>
      <w:r w:rsidRPr="00106945">
        <w:t>exhibits transmitted to the Court and witnesses.</w:t>
      </w:r>
      <w:r>
        <w:t xml:space="preserve"> </w:t>
      </w:r>
      <w:r w:rsidR="00233061">
        <w:t xml:space="preserve">  </w:t>
      </w:r>
    </w:p>
    <w:p w:rsidR="00C761E9" w:rsidRPr="000802A1" w:rsidRDefault="00C761E9" w:rsidP="00525260">
      <w:pPr>
        <w:spacing w:line="480" w:lineRule="exact"/>
        <w:ind w:firstLine="720"/>
      </w:pPr>
      <w:r>
        <w:t>The Joint Statement of Evidence shall also identify witnesses and whether the witness will appear in person or via remote means.</w:t>
      </w:r>
    </w:p>
    <w:p w:rsidR="00326E7A" w:rsidRDefault="000802A1" w:rsidP="002C79DD">
      <w:pPr>
        <w:pStyle w:val="ListParagraph"/>
        <w:numPr>
          <w:ilvl w:val="0"/>
          <w:numId w:val="19"/>
        </w:numPr>
        <w:spacing w:before="240"/>
        <w:ind w:left="1080"/>
      </w:pPr>
      <w:r w:rsidRPr="005F524C">
        <w:rPr>
          <w:u w:val="single"/>
        </w:rPr>
        <w:t xml:space="preserve">Exhibits </w:t>
      </w:r>
      <w:r w:rsidR="002C79DD" w:rsidRPr="005F524C">
        <w:rPr>
          <w:u w:val="single"/>
        </w:rPr>
        <w:t>and Other Evidence</w:t>
      </w:r>
      <w:r w:rsidR="00525260" w:rsidRPr="00525260">
        <w:t>:</w:t>
      </w:r>
    </w:p>
    <w:p w:rsidR="00055D36" w:rsidRDefault="00B975FD" w:rsidP="00021BE2">
      <w:pPr>
        <w:pStyle w:val="ListParagraph"/>
        <w:numPr>
          <w:ilvl w:val="0"/>
          <w:numId w:val="7"/>
        </w:numPr>
        <w:spacing w:line="480" w:lineRule="exact"/>
      </w:pPr>
      <w:sdt>
        <w:sdtPr>
          <w:rPr>
            <w:sz w:val="32"/>
            <w:szCs w:val="32"/>
          </w:rPr>
          <w:id w:val="-377931591"/>
          <w14:checkbox>
            <w14:checked w14:val="0"/>
            <w14:checkedState w14:val="2612" w14:font="MS Gothic"/>
            <w14:uncheckedState w14:val="2610" w14:font="MS Gothic"/>
          </w14:checkbox>
        </w:sdtPr>
        <w:sdtEndPr/>
        <w:sdtContent>
          <w:r w:rsidR="001C0A27">
            <w:rPr>
              <w:rFonts w:ascii="MS Gothic" w:eastAsia="MS Gothic" w:hAnsi="MS Gothic" w:hint="eastAsia"/>
              <w:sz w:val="32"/>
              <w:szCs w:val="32"/>
            </w:rPr>
            <w:t>☐</w:t>
          </w:r>
        </w:sdtContent>
      </w:sdt>
      <w:r w:rsidR="008A1702">
        <w:t xml:space="preserve">  </w:t>
      </w:r>
      <w:r w:rsidR="00A60E1F" w:rsidRPr="00A60E1F">
        <w:rPr>
          <w:u w:val="single"/>
        </w:rPr>
        <w:t>All</w:t>
      </w:r>
      <w:r w:rsidR="00A60E1F">
        <w:t xml:space="preserve"> </w:t>
      </w:r>
      <w:sdt>
        <w:sdtPr>
          <w:rPr>
            <w:sz w:val="32"/>
            <w:szCs w:val="32"/>
          </w:rPr>
          <w:id w:val="1272817486"/>
          <w14:checkbox>
            <w14:checked w14:val="1"/>
            <w14:checkedState w14:val="2612" w14:font="MS Gothic"/>
            <w14:uncheckedState w14:val="2610" w14:font="MS Gothic"/>
          </w14:checkbox>
        </w:sdtPr>
        <w:sdtEndPr/>
        <w:sdtContent>
          <w:r w:rsidR="001C0A27">
            <w:rPr>
              <w:rFonts w:ascii="MS Gothic" w:eastAsia="MS Gothic" w:hAnsi="MS Gothic" w:hint="eastAsia"/>
              <w:sz w:val="32"/>
              <w:szCs w:val="32"/>
            </w:rPr>
            <w:t>☒</w:t>
          </w:r>
        </w:sdtContent>
      </w:sdt>
      <w:r w:rsidR="00A60E1F" w:rsidRPr="00021BE2">
        <w:t xml:space="preserve"> </w:t>
      </w:r>
      <w:r w:rsidR="00A60E1F" w:rsidRPr="00575FFF">
        <w:rPr>
          <w:u w:val="single"/>
        </w:rPr>
        <w:t>Some</w:t>
      </w:r>
      <w:r w:rsidR="00575FFF">
        <w:t xml:space="preserve"> e</w:t>
      </w:r>
      <w:r w:rsidR="00DF0767" w:rsidRPr="00575FFF">
        <w:t>xhibits</w:t>
      </w:r>
      <w:r w:rsidR="00DF0767" w:rsidRPr="00021BE2">
        <w:t xml:space="preserve"> </w:t>
      </w:r>
      <w:r w:rsidR="001C0A27">
        <w:t xml:space="preserve">may </w:t>
      </w:r>
      <w:r w:rsidR="00DF0767" w:rsidRPr="00021BE2">
        <w:t>be transmitted in hardcopy</w:t>
      </w:r>
      <w:r w:rsidR="001C0A27">
        <w:t xml:space="preserve"> to witnesses</w:t>
      </w:r>
      <w:r w:rsidR="00DF0767">
        <w:t>.</w:t>
      </w:r>
    </w:p>
    <w:p w:rsidR="00DF0767" w:rsidRDefault="009A66A6" w:rsidP="009A66A6">
      <w:pPr>
        <w:pStyle w:val="ListParagraph"/>
        <w:numPr>
          <w:ilvl w:val="1"/>
          <w:numId w:val="7"/>
        </w:numPr>
        <w:spacing w:line="480" w:lineRule="exact"/>
        <w:ind w:left="1800" w:hanging="180"/>
      </w:pPr>
      <w:r>
        <w:t>T</w:t>
      </w:r>
      <w:r w:rsidR="00DF0767">
        <w:t>ransmission to witnesses:</w:t>
      </w:r>
    </w:p>
    <w:p w:rsidR="00884F8C" w:rsidRDefault="00884F8C" w:rsidP="00C761E9">
      <w:pPr>
        <w:pStyle w:val="ListParagraph"/>
        <w:numPr>
          <w:ilvl w:val="0"/>
          <w:numId w:val="24"/>
        </w:numPr>
        <w:spacing w:line="480" w:lineRule="exact"/>
        <w:ind w:left="2160"/>
      </w:pPr>
      <w:r>
        <w:t>Parties may transmit hard copies of exhibits to witnesses in advance of trial.</w:t>
      </w:r>
    </w:p>
    <w:p w:rsidR="00884F8C" w:rsidRDefault="001C0A27" w:rsidP="00884F8C">
      <w:pPr>
        <w:pStyle w:val="ListParagraph"/>
        <w:numPr>
          <w:ilvl w:val="0"/>
          <w:numId w:val="24"/>
        </w:numPr>
        <w:spacing w:line="480" w:lineRule="exact"/>
        <w:ind w:left="2160"/>
      </w:pPr>
      <w:r>
        <w:t xml:space="preserve">If parties intend to transmit exhibits in hard copy to a witness, that </w:t>
      </w:r>
      <w:r w:rsidR="00DD4653">
        <w:t>party</w:t>
      </w:r>
      <w:r w:rsidR="00E63354">
        <w:t xml:space="preserve"> </w:t>
      </w:r>
      <w:r w:rsidR="00DD4653">
        <w:t xml:space="preserve">must ensure that the party’s </w:t>
      </w:r>
      <w:r w:rsidR="00DF0767">
        <w:t>witnesses appearing remotely have access to copies</w:t>
      </w:r>
      <w:r w:rsidR="009A66A6">
        <w:t xml:space="preserve"> (electronic or hardcopy)</w:t>
      </w:r>
      <w:r w:rsidR="00DF0767">
        <w:t xml:space="preserve"> of any exhibits to be used during the examination of that witness before the witness is called. </w:t>
      </w:r>
    </w:p>
    <w:p w:rsidR="00C761E9" w:rsidRDefault="005A0BAD" w:rsidP="00C761E9">
      <w:pPr>
        <w:pStyle w:val="ListParagraph"/>
        <w:numPr>
          <w:ilvl w:val="1"/>
          <w:numId w:val="7"/>
        </w:numPr>
        <w:spacing w:line="480" w:lineRule="exact"/>
        <w:ind w:left="1800" w:hanging="180"/>
      </w:pPr>
      <w:r>
        <w:t>Physical evidence</w:t>
      </w:r>
      <w:r w:rsidR="00C761E9">
        <w:t>:</w:t>
      </w:r>
    </w:p>
    <w:p w:rsidR="00865DFA" w:rsidRDefault="005A0BAD" w:rsidP="009E2B39">
      <w:pPr>
        <w:pStyle w:val="ListParagraph"/>
        <w:numPr>
          <w:ilvl w:val="0"/>
          <w:numId w:val="31"/>
        </w:numPr>
        <w:spacing w:line="480" w:lineRule="exact"/>
        <w:ind w:left="2160"/>
      </w:pPr>
      <w:r>
        <w:t>No later than five court days before trial, the parties shall notify the Court of any physical evidence to be introduced at trial, so that the Court can arrange for any public health precautions necessary to handle the proposed evidence.</w:t>
      </w:r>
    </w:p>
    <w:p w:rsidR="001C0A27" w:rsidRDefault="001C0A27" w:rsidP="009E2B39">
      <w:pPr>
        <w:pStyle w:val="ListParagraph"/>
        <w:numPr>
          <w:ilvl w:val="0"/>
          <w:numId w:val="31"/>
        </w:numPr>
        <w:spacing w:line="480" w:lineRule="exact"/>
        <w:ind w:left="2160"/>
      </w:pPr>
      <w:r>
        <w:t xml:space="preserve">NO documents shall be physically transmitted to the Court.  The parties are required to follow the  protocols below </w:t>
      </w:r>
    </w:p>
    <w:p w:rsidR="00E07DA8" w:rsidRPr="00E07DA8" w:rsidRDefault="00B975FD" w:rsidP="00E07DA8">
      <w:pPr>
        <w:pStyle w:val="ListParagraph"/>
        <w:numPr>
          <w:ilvl w:val="0"/>
          <w:numId w:val="7"/>
        </w:numPr>
        <w:spacing w:line="480" w:lineRule="exact"/>
      </w:pPr>
      <w:sdt>
        <w:sdtPr>
          <w:rPr>
            <w:sz w:val="32"/>
            <w:szCs w:val="32"/>
          </w:rPr>
          <w:id w:val="-1772074925"/>
          <w14:checkbox>
            <w14:checked w14:val="1"/>
            <w14:checkedState w14:val="2612" w14:font="MS Gothic"/>
            <w14:uncheckedState w14:val="2610" w14:font="MS Gothic"/>
          </w14:checkbox>
        </w:sdtPr>
        <w:sdtEndPr/>
        <w:sdtContent>
          <w:r w:rsidR="001C0A27">
            <w:rPr>
              <w:rFonts w:ascii="MS Gothic" w:eastAsia="MS Gothic" w:hAnsi="MS Gothic" w:hint="eastAsia"/>
              <w:sz w:val="32"/>
              <w:szCs w:val="32"/>
            </w:rPr>
            <w:t>☒</w:t>
          </w:r>
        </w:sdtContent>
      </w:sdt>
      <w:r w:rsidR="00EE4543">
        <w:t xml:space="preserve">  </w:t>
      </w:r>
      <w:r w:rsidR="00EE4543" w:rsidRPr="00A60E1F">
        <w:rPr>
          <w:u w:val="single"/>
        </w:rPr>
        <w:t>All</w:t>
      </w:r>
      <w:r w:rsidR="00EE4543">
        <w:t xml:space="preserve"> </w:t>
      </w:r>
      <w:sdt>
        <w:sdtPr>
          <w:rPr>
            <w:sz w:val="32"/>
            <w:szCs w:val="32"/>
          </w:rPr>
          <w:id w:val="-496112773"/>
          <w14:checkbox>
            <w14:checked w14:val="0"/>
            <w14:checkedState w14:val="2612" w14:font="MS Gothic"/>
            <w14:uncheckedState w14:val="2610" w14:font="MS Gothic"/>
          </w14:checkbox>
        </w:sdtPr>
        <w:sdtEndPr/>
        <w:sdtContent>
          <w:r w:rsidR="00EE4543">
            <w:rPr>
              <w:rFonts w:ascii="MS Gothic" w:eastAsia="MS Gothic" w:hAnsi="MS Gothic" w:hint="eastAsia"/>
              <w:sz w:val="32"/>
              <w:szCs w:val="32"/>
            </w:rPr>
            <w:t>☐</w:t>
          </w:r>
        </w:sdtContent>
      </w:sdt>
      <w:r w:rsidR="00EE4543" w:rsidRPr="00021BE2">
        <w:t xml:space="preserve"> </w:t>
      </w:r>
      <w:r w:rsidR="00EE4543" w:rsidRPr="00575FFF">
        <w:rPr>
          <w:u w:val="single"/>
        </w:rPr>
        <w:t>Some</w:t>
      </w:r>
      <w:r w:rsidR="00EE4543">
        <w:t xml:space="preserve"> e</w:t>
      </w:r>
      <w:r w:rsidR="00EE4543" w:rsidRPr="00575FFF">
        <w:t>xhibits</w:t>
      </w:r>
      <w:r w:rsidR="00EE4543" w:rsidRPr="00021BE2">
        <w:t xml:space="preserve"> will be transmitted</w:t>
      </w:r>
      <w:r w:rsidR="00EE4543">
        <w:t xml:space="preserve"> electronically</w:t>
      </w:r>
      <w:r w:rsidR="00A60E1F">
        <w:rPr>
          <w:szCs w:val="24"/>
        </w:rPr>
        <w:t>.</w:t>
      </w:r>
    </w:p>
    <w:p w:rsidR="00020EF9" w:rsidRPr="001D1DDB" w:rsidRDefault="00020EF9" w:rsidP="001D1DDB">
      <w:pPr>
        <w:pStyle w:val="ListParagraph"/>
        <w:numPr>
          <w:ilvl w:val="1"/>
          <w:numId w:val="7"/>
        </w:numPr>
        <w:spacing w:line="480" w:lineRule="auto"/>
      </w:pPr>
      <w:r w:rsidRPr="00746748">
        <w:rPr>
          <w:b/>
        </w:rPr>
        <w:t xml:space="preserve">The parties shall upload exhibits using ShareFile no later than </w:t>
      </w:r>
      <w:r>
        <w:rPr>
          <w:b/>
        </w:rPr>
        <w:t xml:space="preserve">the Thursday before Trial.    </w:t>
      </w:r>
      <w:r w:rsidR="001D1DDB">
        <w:t xml:space="preserve">The parties shall comply with the procedures detailed in Appendix A  -  </w:t>
      </w:r>
      <w:r w:rsidR="001D1DDB" w:rsidRPr="001D1DDB">
        <w:rPr>
          <w:b/>
          <w:szCs w:val="24"/>
          <w:u w:val="single"/>
        </w:rPr>
        <w:t xml:space="preserve">Uploading Electronic Exhibits via ShareFile </w:t>
      </w:r>
      <w:r w:rsidR="001D1DDB">
        <w:t xml:space="preserve">of this order.  </w:t>
      </w:r>
      <w:r>
        <w:t xml:space="preserve">The Parties can find ShareFile access information and a training video on the Superior Court Clerk’s website at:  </w:t>
      </w:r>
      <w:hyperlink r:id="rId11" w:history="1">
        <w:r w:rsidRPr="00376965">
          <w:rPr>
            <w:rStyle w:val="Hyperlink"/>
          </w:rPr>
          <w:t>https://www.kingcounty.gov/courts/clerk/documents/Electronic%20Exhibits.aspx</w:t>
        </w:r>
      </w:hyperlink>
      <w:r>
        <w:t xml:space="preserve">. </w:t>
      </w:r>
    </w:p>
    <w:p w:rsidR="00A60E1F" w:rsidRDefault="00A60E1F" w:rsidP="00A60E1F">
      <w:pPr>
        <w:pStyle w:val="ListParagraph"/>
        <w:numPr>
          <w:ilvl w:val="1"/>
          <w:numId w:val="7"/>
        </w:numPr>
        <w:spacing w:line="480" w:lineRule="exact"/>
        <w:ind w:left="1800" w:hanging="180"/>
      </w:pPr>
      <w:r>
        <w:t>Co</w:t>
      </w:r>
      <w:r w:rsidR="001C0A27">
        <w:t xml:space="preserve">mmunication with </w:t>
      </w:r>
      <w:r>
        <w:t>the Clerk’s Office:</w:t>
      </w:r>
    </w:p>
    <w:p w:rsidR="00A60E1F" w:rsidRDefault="00A60E1F" w:rsidP="00A60E1F">
      <w:pPr>
        <w:pStyle w:val="ListParagraph"/>
        <w:numPr>
          <w:ilvl w:val="2"/>
          <w:numId w:val="7"/>
        </w:numPr>
        <w:spacing w:line="480" w:lineRule="exact"/>
        <w:ind w:left="2160" w:hanging="360"/>
      </w:pPr>
      <w:r>
        <w:t xml:space="preserve">No later than fourteen calendar days before trial, each party or that party’s attorney must send an email to the appropriate Clerk’s Office email address, as discussed in the attached sheet titled “Uploading Electronic Exhibits via ShareFile.” </w:t>
      </w:r>
    </w:p>
    <w:p w:rsidR="00A60E1F" w:rsidRDefault="00A60E1F" w:rsidP="00A60E1F">
      <w:pPr>
        <w:pStyle w:val="ListParagraph"/>
        <w:numPr>
          <w:ilvl w:val="2"/>
          <w:numId w:val="7"/>
        </w:numPr>
        <w:spacing w:line="480" w:lineRule="exact"/>
        <w:ind w:left="2160" w:hanging="360"/>
      </w:pPr>
      <w:r>
        <w:t>During court business hours, the Clerk’s Office will generally respond within two hours to a party by sending a link to a ShareFile folder for this case.</w:t>
      </w:r>
    </w:p>
    <w:p w:rsidR="00A60E1F" w:rsidRDefault="00A60E1F" w:rsidP="00A60E1F">
      <w:pPr>
        <w:pStyle w:val="ListParagraph"/>
        <w:numPr>
          <w:ilvl w:val="1"/>
          <w:numId w:val="7"/>
        </w:numPr>
        <w:spacing w:line="480" w:lineRule="exact"/>
        <w:ind w:left="1800" w:hanging="180"/>
      </w:pPr>
      <w:r>
        <w:t>Uploading Exhibits:</w:t>
      </w:r>
    </w:p>
    <w:p w:rsidR="00A60E1F" w:rsidRDefault="00EE4543" w:rsidP="00A60E1F">
      <w:pPr>
        <w:pStyle w:val="ListParagraph"/>
        <w:numPr>
          <w:ilvl w:val="2"/>
          <w:numId w:val="7"/>
        </w:numPr>
        <w:spacing w:line="480" w:lineRule="exact"/>
        <w:ind w:left="2160" w:hanging="360"/>
      </w:pPr>
      <w:r>
        <w:t>For any exhibits ordered to be provided electronically, p</w:t>
      </w:r>
      <w:r w:rsidR="00A60E1F">
        <w:t xml:space="preserve">arties must upload </w:t>
      </w:r>
      <w:r>
        <w:t>the exhibits</w:t>
      </w:r>
      <w:r w:rsidR="00A60E1F">
        <w:t xml:space="preserve"> to the ShareFile folder designated for this case no later than five court days before trial.</w:t>
      </w:r>
    </w:p>
    <w:p w:rsidR="00A60E1F" w:rsidRPr="00020EF9" w:rsidRDefault="00A60E1F" w:rsidP="00A60E1F">
      <w:pPr>
        <w:pStyle w:val="ListParagraph"/>
        <w:numPr>
          <w:ilvl w:val="2"/>
          <w:numId w:val="7"/>
        </w:numPr>
        <w:spacing w:line="480" w:lineRule="exact"/>
        <w:ind w:left="2160" w:hanging="360"/>
      </w:pPr>
      <w:r w:rsidRPr="00020EF9">
        <w:t xml:space="preserve">Exhibits must be labeled according to the naming conventions described in </w:t>
      </w:r>
      <w:r w:rsidR="001D1DDB">
        <w:t>Appendix A</w:t>
      </w:r>
      <w:r w:rsidRPr="00020EF9">
        <w:t xml:space="preserve">, and must be </w:t>
      </w:r>
      <w:r w:rsidR="001D1DDB">
        <w:t>labelled/</w:t>
      </w:r>
      <w:r w:rsidRPr="00020EF9">
        <w:t xml:space="preserve">numbered as listed in the Joint Statement of Evidence. </w:t>
      </w:r>
    </w:p>
    <w:p w:rsidR="00B225E5" w:rsidRPr="00020EF9" w:rsidRDefault="00A85D6A" w:rsidP="00B225E5">
      <w:pPr>
        <w:pStyle w:val="ListParagraph"/>
        <w:numPr>
          <w:ilvl w:val="2"/>
          <w:numId w:val="7"/>
        </w:numPr>
        <w:spacing w:line="480" w:lineRule="exact"/>
        <w:ind w:left="2160" w:hanging="360"/>
      </w:pPr>
      <w:r w:rsidRPr="00020EF9">
        <w:t>The Exhibit naming protocols is mandatory:</w:t>
      </w:r>
    </w:p>
    <w:p w:rsidR="00B225E5" w:rsidRPr="00020EF9" w:rsidRDefault="00B225E5" w:rsidP="00B225E5">
      <w:pPr>
        <w:pStyle w:val="ListParagraph"/>
        <w:numPr>
          <w:ilvl w:val="0"/>
          <w:numId w:val="37"/>
        </w:numPr>
        <w:spacing w:line="240" w:lineRule="auto"/>
      </w:pPr>
      <w:r w:rsidRPr="00020EF9">
        <w:rPr>
          <w:u w:val="single"/>
        </w:rPr>
        <w:t>Exhibit # - Participant Role – Exhibit Title</w:t>
      </w:r>
    </w:p>
    <w:p w:rsidR="001D1DDB" w:rsidRPr="001D1DDB" w:rsidRDefault="001D1DDB" w:rsidP="00B225E5">
      <w:pPr>
        <w:pStyle w:val="ListParagraph"/>
        <w:numPr>
          <w:ilvl w:val="0"/>
          <w:numId w:val="37"/>
        </w:numPr>
        <w:spacing w:line="240" w:lineRule="auto"/>
      </w:pPr>
      <w:r w:rsidRPr="001D1DDB">
        <w:t>File naming examples:</w:t>
      </w:r>
    </w:p>
    <w:p w:rsidR="00B225E5" w:rsidRPr="006C518B" w:rsidRDefault="00B225E5" w:rsidP="006C518B">
      <w:pPr>
        <w:pStyle w:val="ListParagraph"/>
        <w:numPr>
          <w:ilvl w:val="1"/>
          <w:numId w:val="37"/>
        </w:numPr>
        <w:spacing w:line="240" w:lineRule="auto"/>
        <w:rPr>
          <w:sz w:val="22"/>
          <w:szCs w:val="22"/>
        </w:rPr>
      </w:pPr>
      <w:r w:rsidRPr="006C518B">
        <w:rPr>
          <w:sz w:val="22"/>
          <w:szCs w:val="22"/>
        </w:rPr>
        <w:t>Exhibit 5 – Plaintiff Anderson - Email dated 4-11-18</w:t>
      </w:r>
    </w:p>
    <w:p w:rsidR="00B225E5" w:rsidRPr="006C518B" w:rsidRDefault="00B225E5" w:rsidP="006C518B">
      <w:pPr>
        <w:pStyle w:val="ListParagraph"/>
        <w:numPr>
          <w:ilvl w:val="1"/>
          <w:numId w:val="37"/>
        </w:numPr>
        <w:spacing w:line="240" w:lineRule="auto"/>
        <w:rPr>
          <w:sz w:val="22"/>
          <w:szCs w:val="22"/>
        </w:rPr>
      </w:pPr>
      <w:r w:rsidRPr="006C518B">
        <w:rPr>
          <w:sz w:val="22"/>
          <w:szCs w:val="22"/>
        </w:rPr>
        <w:t>Exhibit 199 – Respondent Seattle Hospital - Patient Memorandum dated 6-9-10</w:t>
      </w:r>
    </w:p>
    <w:p w:rsidR="00A60E1F" w:rsidRDefault="00A60E1F" w:rsidP="00A60E1F">
      <w:pPr>
        <w:pStyle w:val="ListParagraph"/>
        <w:numPr>
          <w:ilvl w:val="0"/>
          <w:numId w:val="21"/>
        </w:numPr>
        <w:spacing w:line="480" w:lineRule="exact"/>
        <w:ind w:left="1800" w:hanging="180"/>
      </w:pPr>
      <w:r w:rsidRPr="005F524C">
        <w:t>Exhibits will be pre-marked by the Clerk’s Office.</w:t>
      </w:r>
      <w:r>
        <w:t xml:space="preserve">  </w:t>
      </w:r>
      <w:bookmarkStart w:id="3" w:name="_Hlk44577211"/>
      <w:r>
        <w:t>The clerk will rely on the exhibit numbering providing by the parties in the joint statement of evidence.</w:t>
      </w:r>
      <w:bookmarkEnd w:id="3"/>
    </w:p>
    <w:p w:rsidR="003F3E97" w:rsidRPr="005F524C" w:rsidRDefault="003F3E97" w:rsidP="003F3E97">
      <w:pPr>
        <w:pStyle w:val="ListParagraph"/>
        <w:numPr>
          <w:ilvl w:val="0"/>
          <w:numId w:val="21"/>
        </w:numPr>
        <w:spacing w:before="240" w:line="480" w:lineRule="auto"/>
        <w:contextualSpacing w:val="0"/>
      </w:pPr>
      <w:r w:rsidRPr="003F3E97">
        <w:t>The jury will access admitted exhibits during deliberations using ShareFile.</w:t>
      </w:r>
      <w:r>
        <w:t xml:space="preserve"> After closing arguments, the clerk will make a copy of the ShareFile folder containing only those exhibits which were admitted into evidence.  The jury will be provided electronic access and instruction in the use of ShareFile.</w:t>
      </w:r>
    </w:p>
    <w:p w:rsidR="00A60E1F" w:rsidRDefault="00A60E1F" w:rsidP="00A60E1F">
      <w:pPr>
        <w:pStyle w:val="ListParagraph"/>
        <w:numPr>
          <w:ilvl w:val="1"/>
          <w:numId w:val="7"/>
        </w:numPr>
        <w:spacing w:line="480" w:lineRule="exact"/>
        <w:ind w:left="1800" w:hanging="180"/>
      </w:pPr>
      <w:r>
        <w:t>Compliance:</w:t>
      </w:r>
    </w:p>
    <w:p w:rsidR="001C0A27" w:rsidRDefault="00A60E1F" w:rsidP="00A60E1F">
      <w:pPr>
        <w:pStyle w:val="ListParagraph"/>
        <w:numPr>
          <w:ilvl w:val="2"/>
          <w:numId w:val="7"/>
        </w:numPr>
        <w:spacing w:line="480" w:lineRule="exact"/>
        <w:ind w:left="2160" w:hanging="360"/>
      </w:pPr>
      <w:r>
        <w:t xml:space="preserve">Failure to comply with exhibit uploading deadlines and procedures may result in exhibits being rejected by the Clerk’s Office and such other actions as to the Court deems necessary to ensure that all parties have timely access to the exhibits.  </w:t>
      </w:r>
    </w:p>
    <w:p w:rsidR="001C0A27" w:rsidRDefault="00A60E1F" w:rsidP="00A60E1F">
      <w:pPr>
        <w:pStyle w:val="ListParagraph"/>
        <w:numPr>
          <w:ilvl w:val="2"/>
          <w:numId w:val="7"/>
        </w:numPr>
        <w:spacing w:line="480" w:lineRule="exact"/>
        <w:ind w:left="2160" w:hanging="360"/>
      </w:pPr>
      <w:r>
        <w:t xml:space="preserve">If the Clerk’s Office rejects an exhibit, the Clerk’s Office will explain to the party why the exhibit was rejected and how to remedy the issue.  </w:t>
      </w:r>
    </w:p>
    <w:p w:rsidR="00A60E1F" w:rsidRDefault="00A60E1F" w:rsidP="00A60E1F">
      <w:pPr>
        <w:pStyle w:val="ListParagraph"/>
        <w:numPr>
          <w:ilvl w:val="2"/>
          <w:numId w:val="7"/>
        </w:numPr>
        <w:spacing w:line="480" w:lineRule="exact"/>
        <w:ind w:left="2160" w:hanging="360"/>
      </w:pPr>
      <w:r>
        <w:t>Rejection of an exhibit by the Clerk’s Office does not mean that the exhibit will necessarily be excluded by the Court.</w:t>
      </w:r>
    </w:p>
    <w:p w:rsidR="00F67CB6" w:rsidRDefault="00F67CB6" w:rsidP="00021BE2">
      <w:pPr>
        <w:pStyle w:val="ListParagraph"/>
        <w:numPr>
          <w:ilvl w:val="0"/>
          <w:numId w:val="7"/>
        </w:numPr>
        <w:spacing w:line="480" w:lineRule="exact"/>
      </w:pPr>
      <w:r w:rsidRPr="00021BE2">
        <w:t xml:space="preserve">Exhibit </w:t>
      </w:r>
      <w:r w:rsidR="00DF0767" w:rsidRPr="00021BE2">
        <w:t>c</w:t>
      </w:r>
      <w:r w:rsidRPr="00021BE2">
        <w:t>ertification</w:t>
      </w:r>
      <w:r>
        <w:t>:</w:t>
      </w:r>
    </w:p>
    <w:p w:rsidR="009A3C83" w:rsidRDefault="008A1702" w:rsidP="00005D2F">
      <w:pPr>
        <w:spacing w:line="480" w:lineRule="exact"/>
        <w:ind w:firstLine="720"/>
      </w:pPr>
      <w:r>
        <w:t>Whether exhibits were transmitted electronically or as hardcopies, t</w:t>
      </w:r>
      <w:r w:rsidR="00F67CB6" w:rsidRPr="00F67CB6">
        <w:t>he partie</w:t>
      </w:r>
      <w:r w:rsidR="00E63354">
        <w:t>s must certify in the Joint Statement of Evidence</w:t>
      </w:r>
      <w:r w:rsidR="00F67CB6" w:rsidRPr="00F67CB6">
        <w:t xml:space="preserve"> that the exhibits exchanged between the parties and provided to witnesses are identical to the set of exhibits provided to the Court and do not</w:t>
      </w:r>
      <w:r w:rsidR="00E07496">
        <w:t xml:space="preserve"> </w:t>
      </w:r>
      <w:r w:rsidR="00F67CB6" w:rsidRPr="00F67CB6">
        <w:t>contain notes</w:t>
      </w:r>
      <w:r w:rsidR="00E07496">
        <w:t xml:space="preserve">, </w:t>
      </w:r>
      <w:r w:rsidR="00F67CB6" w:rsidRPr="00F67CB6">
        <w:t>highlighting</w:t>
      </w:r>
      <w:r w:rsidR="00E07496">
        <w:t>, or any material</w:t>
      </w:r>
      <w:r w:rsidR="00F67CB6" w:rsidRPr="00F67CB6">
        <w:t xml:space="preserve"> not contained in the original exhibits provided to the Court.</w:t>
      </w:r>
    </w:p>
    <w:p w:rsidR="00021BE2" w:rsidRDefault="00021BE2" w:rsidP="00021BE2">
      <w:pPr>
        <w:pStyle w:val="ListParagraph"/>
        <w:numPr>
          <w:ilvl w:val="0"/>
          <w:numId w:val="7"/>
        </w:numPr>
        <w:spacing w:line="480" w:lineRule="exact"/>
      </w:pPr>
      <w:r>
        <w:t xml:space="preserve">Use of Discovery </w:t>
      </w:r>
      <w:r w:rsidR="00405D1B">
        <w:t xml:space="preserve">and </w:t>
      </w:r>
      <w:r>
        <w:t>Depositions at Trial:</w:t>
      </w:r>
    </w:p>
    <w:p w:rsidR="00D1226A" w:rsidRDefault="00021BE2" w:rsidP="00021BE2">
      <w:pPr>
        <w:spacing w:line="480" w:lineRule="exact"/>
        <w:ind w:firstLine="720"/>
      </w:pPr>
      <w:r>
        <w:t xml:space="preserve">If depositions (including video depositions), deposition designations, interrogatories, requests for admission, or other discovery responses are to be used at trial as substantive evidence in lieu of live testimony, the offering party shall provide a list of the excerpts to be offered to the opposing party.  </w:t>
      </w:r>
    </w:p>
    <w:p w:rsidR="00D1226A" w:rsidRDefault="00B975FD" w:rsidP="001C0A27">
      <w:pPr>
        <w:spacing w:line="480" w:lineRule="exact"/>
        <w:ind w:firstLine="720"/>
      </w:pPr>
      <w:sdt>
        <w:sdtPr>
          <w:rPr>
            <w:sz w:val="32"/>
            <w:szCs w:val="32"/>
          </w:rPr>
          <w:id w:val="1201367150"/>
          <w14:checkbox>
            <w14:checked w14:val="1"/>
            <w14:checkedState w14:val="2612" w14:font="MS Gothic"/>
            <w14:uncheckedState w14:val="2610" w14:font="MS Gothic"/>
          </w14:checkbox>
        </w:sdtPr>
        <w:sdtEndPr/>
        <w:sdtContent>
          <w:r w:rsidR="001C0A27">
            <w:rPr>
              <w:rFonts w:ascii="MS Gothic" w:eastAsia="MS Gothic" w:hAnsi="MS Gothic" w:hint="eastAsia"/>
              <w:sz w:val="32"/>
              <w:szCs w:val="32"/>
            </w:rPr>
            <w:t>☒</w:t>
          </w:r>
        </w:sdtContent>
      </w:sdt>
      <w:r w:rsidR="00EE4543">
        <w:t xml:space="preserve">  D</w:t>
      </w:r>
      <w:r w:rsidR="00D1226A">
        <w:t>iscovery excerpts, counter-designations, and objections shall be electronically transmitted to any opposing party and to the Court’s bailiff by email no later than five court days before trial.</w:t>
      </w:r>
    </w:p>
    <w:p w:rsidR="00EE4543" w:rsidRDefault="00B975FD" w:rsidP="00D1226A">
      <w:pPr>
        <w:spacing w:line="480" w:lineRule="exact"/>
        <w:ind w:firstLine="720"/>
      </w:pPr>
      <w:sdt>
        <w:sdtPr>
          <w:rPr>
            <w:sz w:val="32"/>
            <w:szCs w:val="32"/>
          </w:rPr>
          <w:id w:val="-516617184"/>
          <w14:checkbox>
            <w14:checked w14:val="1"/>
            <w14:checkedState w14:val="2612" w14:font="MS Gothic"/>
            <w14:uncheckedState w14:val="2610" w14:font="MS Gothic"/>
          </w14:checkbox>
        </w:sdtPr>
        <w:sdtEndPr/>
        <w:sdtContent>
          <w:r w:rsidR="001C0A27">
            <w:rPr>
              <w:rFonts w:ascii="MS Gothic" w:eastAsia="MS Gothic" w:hAnsi="MS Gothic" w:hint="eastAsia"/>
              <w:sz w:val="32"/>
              <w:szCs w:val="32"/>
            </w:rPr>
            <w:t>☒</w:t>
          </w:r>
        </w:sdtContent>
      </w:sdt>
      <w:r w:rsidR="00EE4543">
        <w:t xml:space="preserve">  </w:t>
      </w:r>
      <w:r w:rsidR="001C0A27">
        <w:t xml:space="preserve">Depositions: </w:t>
      </w:r>
    </w:p>
    <w:p w:rsidR="00A85D6A" w:rsidRDefault="00F64AE8" w:rsidP="00F64AE8">
      <w:pPr>
        <w:tabs>
          <w:tab w:val="left" w:pos="1080"/>
        </w:tabs>
        <w:spacing w:line="480" w:lineRule="exact"/>
        <w:ind w:firstLine="720"/>
        <w:jc w:val="both"/>
      </w:pPr>
      <w:bookmarkStart w:id="4" w:name="_Hlk57726201"/>
      <w:r>
        <w:t xml:space="preserve">Any party anticipating publishing a deposition during trial must </w:t>
      </w:r>
      <w:r w:rsidR="00BD4F3A">
        <w:t xml:space="preserve">deliver </w:t>
      </w:r>
      <w:r w:rsidR="001C0A27">
        <w:t xml:space="preserve">the sealed original </w:t>
      </w:r>
      <w:r w:rsidR="00BD4F3A">
        <w:t xml:space="preserve">to the assigned judge’s mailroom no later than 5 day prior to trial. </w:t>
      </w:r>
      <w:r w:rsidR="001C0A27">
        <w:t xml:space="preserve">  </w:t>
      </w:r>
    </w:p>
    <w:p w:rsidR="001C0A27" w:rsidRDefault="001C0A27" w:rsidP="00F64AE8">
      <w:pPr>
        <w:tabs>
          <w:tab w:val="left" w:pos="1080"/>
        </w:tabs>
        <w:spacing w:line="480" w:lineRule="exact"/>
        <w:ind w:firstLine="720"/>
        <w:jc w:val="both"/>
      </w:pPr>
      <w:r>
        <w:t xml:space="preserve">An electronic copy of the deposition transcript </w:t>
      </w:r>
      <w:r w:rsidR="001D1DDB">
        <w:t xml:space="preserve">and any exhibits </w:t>
      </w:r>
      <w:r>
        <w:t>must be filed in the ShareFile folder using the naming protocols below:</w:t>
      </w:r>
    </w:p>
    <w:p w:rsidR="00A85D6A" w:rsidRPr="006C518B" w:rsidRDefault="001C0A27" w:rsidP="006C518B">
      <w:pPr>
        <w:pStyle w:val="ListParagraph"/>
        <w:numPr>
          <w:ilvl w:val="0"/>
          <w:numId w:val="43"/>
        </w:numPr>
        <w:tabs>
          <w:tab w:val="left" w:pos="1080"/>
        </w:tabs>
        <w:spacing w:line="240" w:lineRule="auto"/>
        <w:jc w:val="both"/>
        <w:rPr>
          <w:sz w:val="22"/>
          <w:szCs w:val="22"/>
        </w:rPr>
      </w:pPr>
      <w:r w:rsidRPr="006C518B">
        <w:rPr>
          <w:sz w:val="22"/>
          <w:szCs w:val="22"/>
        </w:rPr>
        <w:t>Deposition of [name of witness</w:t>
      </w:r>
      <w:r w:rsidR="00A85D6A" w:rsidRPr="006C518B">
        <w:rPr>
          <w:sz w:val="22"/>
          <w:szCs w:val="22"/>
        </w:rPr>
        <w:t>],[date].</w:t>
      </w:r>
    </w:p>
    <w:p w:rsidR="00F64AE8" w:rsidRPr="006C518B" w:rsidRDefault="00A85D6A" w:rsidP="006C518B">
      <w:pPr>
        <w:pStyle w:val="ListParagraph"/>
        <w:numPr>
          <w:ilvl w:val="0"/>
          <w:numId w:val="43"/>
        </w:numPr>
        <w:tabs>
          <w:tab w:val="left" w:pos="1080"/>
        </w:tabs>
        <w:spacing w:line="240" w:lineRule="auto"/>
        <w:jc w:val="both"/>
        <w:rPr>
          <w:sz w:val="22"/>
          <w:szCs w:val="22"/>
        </w:rPr>
      </w:pPr>
      <w:r w:rsidRPr="006C518B">
        <w:rPr>
          <w:sz w:val="22"/>
          <w:szCs w:val="22"/>
        </w:rPr>
        <w:t>Deposition of [name of witness], [date], Exhibit [#]</w:t>
      </w:r>
    </w:p>
    <w:bookmarkEnd w:id="4"/>
    <w:p w:rsidR="00793F0E" w:rsidRDefault="00793F0E" w:rsidP="00793F0E">
      <w:pPr>
        <w:pStyle w:val="ListParagraph"/>
        <w:numPr>
          <w:ilvl w:val="0"/>
          <w:numId w:val="25"/>
        </w:numPr>
        <w:spacing w:line="480" w:lineRule="exact"/>
        <w:ind w:left="1080"/>
      </w:pPr>
      <w:r>
        <w:rPr>
          <w:u w:val="single"/>
        </w:rPr>
        <w:t>Trial briefs</w:t>
      </w:r>
      <w:r>
        <w:t>:</w:t>
      </w:r>
    </w:p>
    <w:p w:rsidR="00793F0E" w:rsidRDefault="00793F0E" w:rsidP="00793F0E">
      <w:pPr>
        <w:spacing w:line="480" w:lineRule="exact"/>
        <w:ind w:firstLine="720"/>
      </w:pPr>
      <w:r>
        <w:t>Trial briefs shall be filed with the Clerk’s Office, and copies provided to the assigned judge and opposing parties no later than five court days before trial.</w:t>
      </w:r>
    </w:p>
    <w:p w:rsidR="00D1226A" w:rsidRDefault="00D1226A" w:rsidP="00793F0E">
      <w:pPr>
        <w:pStyle w:val="ListParagraph"/>
        <w:numPr>
          <w:ilvl w:val="0"/>
          <w:numId w:val="25"/>
        </w:numPr>
        <w:spacing w:line="480" w:lineRule="exact"/>
        <w:ind w:left="1080"/>
      </w:pPr>
      <w:r>
        <w:rPr>
          <w:u w:val="single"/>
        </w:rPr>
        <w:t xml:space="preserve">Motions in </w:t>
      </w:r>
      <w:r w:rsidR="00091D5B">
        <w:rPr>
          <w:u w:val="single"/>
        </w:rPr>
        <w:t>l</w:t>
      </w:r>
      <w:r>
        <w:rPr>
          <w:u w:val="single"/>
        </w:rPr>
        <w:t>imine</w:t>
      </w:r>
      <w:r>
        <w:t>:</w:t>
      </w:r>
    </w:p>
    <w:p w:rsidR="00D1226A" w:rsidRDefault="00D1226A" w:rsidP="00D1226A">
      <w:pPr>
        <w:spacing w:line="480" w:lineRule="exact"/>
        <w:ind w:firstLine="720"/>
      </w:pPr>
      <w:r>
        <w:t>All motions in limine shall be filed with the Clerk’s Office, with copies delivered to the assigned judge and served on opposing counsel, pursuant to LCR 4(l) and LCR 7(b)(4).</w:t>
      </w:r>
    </w:p>
    <w:p w:rsidR="00D1226A" w:rsidRDefault="00B975FD" w:rsidP="00D1226A">
      <w:pPr>
        <w:spacing w:line="480" w:lineRule="exact"/>
        <w:ind w:firstLine="720"/>
      </w:pPr>
      <w:sdt>
        <w:sdtPr>
          <w:rPr>
            <w:sz w:val="32"/>
            <w:szCs w:val="32"/>
          </w:rPr>
          <w:id w:val="288016860"/>
          <w14:checkbox>
            <w14:checked w14:val="1"/>
            <w14:checkedState w14:val="2612" w14:font="MS Gothic"/>
            <w14:uncheckedState w14:val="2610" w14:font="MS Gothic"/>
          </w14:checkbox>
        </w:sdtPr>
        <w:sdtEndPr/>
        <w:sdtContent>
          <w:r w:rsidR="00A85D6A">
            <w:rPr>
              <w:rFonts w:ascii="MS Gothic" w:eastAsia="MS Gothic" w:hAnsi="MS Gothic" w:hint="eastAsia"/>
              <w:sz w:val="32"/>
              <w:szCs w:val="32"/>
            </w:rPr>
            <w:t>☒</w:t>
          </w:r>
        </w:sdtContent>
      </w:sdt>
      <w:r w:rsidR="00D1226A">
        <w:t xml:space="preserve"> Motions in limine shall be noted for the Court’s consideration no later than the Friday before the trial date.</w:t>
      </w:r>
    </w:p>
    <w:p w:rsidR="00D1226A" w:rsidRDefault="00B975FD" w:rsidP="00D1226A">
      <w:pPr>
        <w:spacing w:line="480" w:lineRule="exact"/>
        <w:ind w:firstLine="720"/>
      </w:pPr>
      <w:sdt>
        <w:sdtPr>
          <w:rPr>
            <w:sz w:val="32"/>
            <w:szCs w:val="32"/>
          </w:rPr>
          <w:id w:val="836737059"/>
          <w14:checkbox>
            <w14:checked w14:val="0"/>
            <w14:checkedState w14:val="2612" w14:font="MS Gothic"/>
            <w14:uncheckedState w14:val="2610" w14:font="MS Gothic"/>
          </w14:checkbox>
        </w:sdtPr>
        <w:sdtEndPr/>
        <w:sdtContent>
          <w:r w:rsidR="00D1226A">
            <w:rPr>
              <w:rFonts w:ascii="MS Gothic" w:eastAsia="MS Gothic" w:hAnsi="MS Gothic" w:hint="eastAsia"/>
              <w:sz w:val="32"/>
              <w:szCs w:val="32"/>
            </w:rPr>
            <w:t>☐</w:t>
          </w:r>
        </w:sdtContent>
      </w:sdt>
      <w:r w:rsidR="00D1226A">
        <w:t xml:space="preserve"> The Court sets the following briefing schedule for motions in limine:</w:t>
      </w:r>
    </w:p>
    <w:p w:rsidR="00D1226A" w:rsidRDefault="00D1226A" w:rsidP="00D1226A">
      <w:pPr>
        <w:spacing w:line="480" w:lineRule="exact"/>
        <w:ind w:firstLine="720"/>
      </w:pPr>
      <w:r>
        <w:t>Motions are due</w:t>
      </w:r>
      <w:r w:rsidR="00261660">
        <w:t xml:space="preserve">:  </w:t>
      </w:r>
      <w:r w:rsidR="006F2E5B">
        <w:fldChar w:fldCharType="begin">
          <w:ffData>
            <w:name w:val="Text10"/>
            <w:enabled/>
            <w:calcOnExit w:val="0"/>
            <w:textInput/>
          </w:ffData>
        </w:fldChar>
      </w:r>
      <w:bookmarkStart w:id="5" w:name="Text10"/>
      <w:r w:rsidR="006F2E5B">
        <w:instrText xml:space="preserve"> FORMTEXT </w:instrText>
      </w:r>
      <w:r w:rsidR="006F2E5B">
        <w:fldChar w:fldCharType="separate"/>
      </w:r>
      <w:r w:rsidR="006F2E5B">
        <w:rPr>
          <w:noProof/>
        </w:rPr>
        <w:t> </w:t>
      </w:r>
      <w:r w:rsidR="006F2E5B">
        <w:rPr>
          <w:noProof/>
        </w:rPr>
        <w:t> </w:t>
      </w:r>
      <w:r w:rsidR="006F2E5B">
        <w:rPr>
          <w:noProof/>
        </w:rPr>
        <w:t> </w:t>
      </w:r>
      <w:r w:rsidR="006F2E5B">
        <w:rPr>
          <w:noProof/>
        </w:rPr>
        <w:t> </w:t>
      </w:r>
      <w:r w:rsidR="006F2E5B">
        <w:rPr>
          <w:noProof/>
        </w:rPr>
        <w:t> </w:t>
      </w:r>
      <w:r w:rsidR="006F2E5B">
        <w:fldChar w:fldCharType="end"/>
      </w:r>
      <w:bookmarkEnd w:id="5"/>
    </w:p>
    <w:p w:rsidR="00D1226A" w:rsidRDefault="00D1226A" w:rsidP="00D1226A">
      <w:pPr>
        <w:spacing w:line="480" w:lineRule="exact"/>
        <w:ind w:firstLine="720"/>
      </w:pPr>
      <w:r>
        <w:t>Responses are due</w:t>
      </w:r>
      <w:r w:rsidR="00261660">
        <w:t xml:space="preserve">:  </w:t>
      </w:r>
      <w:r w:rsidR="006F2E5B">
        <w:fldChar w:fldCharType="begin">
          <w:ffData>
            <w:name w:val="Text11"/>
            <w:enabled/>
            <w:calcOnExit w:val="0"/>
            <w:textInput/>
          </w:ffData>
        </w:fldChar>
      </w:r>
      <w:bookmarkStart w:id="6" w:name="Text11"/>
      <w:r w:rsidR="006F2E5B">
        <w:instrText xml:space="preserve"> FORMTEXT </w:instrText>
      </w:r>
      <w:r w:rsidR="006F2E5B">
        <w:fldChar w:fldCharType="separate"/>
      </w:r>
      <w:r w:rsidR="006F2E5B">
        <w:rPr>
          <w:noProof/>
        </w:rPr>
        <w:t> </w:t>
      </w:r>
      <w:r w:rsidR="006F2E5B">
        <w:rPr>
          <w:noProof/>
        </w:rPr>
        <w:t> </w:t>
      </w:r>
      <w:r w:rsidR="006F2E5B">
        <w:rPr>
          <w:noProof/>
        </w:rPr>
        <w:t> </w:t>
      </w:r>
      <w:r w:rsidR="006F2E5B">
        <w:rPr>
          <w:noProof/>
        </w:rPr>
        <w:t> </w:t>
      </w:r>
      <w:r w:rsidR="006F2E5B">
        <w:rPr>
          <w:noProof/>
        </w:rPr>
        <w:t> </w:t>
      </w:r>
      <w:r w:rsidR="006F2E5B">
        <w:fldChar w:fldCharType="end"/>
      </w:r>
      <w:bookmarkEnd w:id="6"/>
    </w:p>
    <w:p w:rsidR="00D1226A" w:rsidRPr="00D1226A" w:rsidRDefault="00D1226A" w:rsidP="00D1226A">
      <w:pPr>
        <w:spacing w:line="480" w:lineRule="exact"/>
        <w:ind w:firstLine="720"/>
      </w:pPr>
      <w:r>
        <w:t>Replies are du</w:t>
      </w:r>
      <w:r w:rsidR="00261660">
        <w:t xml:space="preserve">e:  </w:t>
      </w:r>
      <w:r w:rsidR="006F2E5B">
        <w:fldChar w:fldCharType="begin">
          <w:ffData>
            <w:name w:val="Text12"/>
            <w:enabled/>
            <w:calcOnExit w:val="0"/>
            <w:textInput/>
          </w:ffData>
        </w:fldChar>
      </w:r>
      <w:bookmarkStart w:id="7" w:name="Text12"/>
      <w:r w:rsidR="006F2E5B">
        <w:instrText xml:space="preserve"> FORMTEXT </w:instrText>
      </w:r>
      <w:r w:rsidR="006F2E5B">
        <w:fldChar w:fldCharType="separate"/>
      </w:r>
      <w:r w:rsidR="006F2E5B">
        <w:rPr>
          <w:noProof/>
        </w:rPr>
        <w:t> </w:t>
      </w:r>
      <w:r w:rsidR="006F2E5B">
        <w:rPr>
          <w:noProof/>
        </w:rPr>
        <w:t> </w:t>
      </w:r>
      <w:r w:rsidR="006F2E5B">
        <w:rPr>
          <w:noProof/>
        </w:rPr>
        <w:t> </w:t>
      </w:r>
      <w:r w:rsidR="006F2E5B">
        <w:rPr>
          <w:noProof/>
        </w:rPr>
        <w:t> </w:t>
      </w:r>
      <w:r w:rsidR="006F2E5B">
        <w:rPr>
          <w:noProof/>
        </w:rPr>
        <w:t> </w:t>
      </w:r>
      <w:r w:rsidR="006F2E5B">
        <w:fldChar w:fldCharType="end"/>
      </w:r>
      <w:bookmarkEnd w:id="7"/>
    </w:p>
    <w:p w:rsidR="009A3C83" w:rsidRDefault="00EE4543" w:rsidP="00793F0E">
      <w:pPr>
        <w:pStyle w:val="ListParagraph"/>
        <w:numPr>
          <w:ilvl w:val="0"/>
          <w:numId w:val="25"/>
        </w:numPr>
        <w:spacing w:line="480" w:lineRule="exact"/>
        <w:ind w:left="1080"/>
      </w:pPr>
      <w:r>
        <w:rPr>
          <w:u w:val="single"/>
        </w:rPr>
        <w:t>Jury instructions</w:t>
      </w:r>
      <w:r w:rsidR="00793F0E">
        <w:t>:</w:t>
      </w:r>
    </w:p>
    <w:p w:rsidR="00EE4543" w:rsidRDefault="00EE4543" w:rsidP="00EE4543">
      <w:pPr>
        <w:spacing w:line="480" w:lineRule="exact"/>
        <w:ind w:firstLine="720"/>
      </w:pPr>
      <w:r>
        <w:t>The parties shall confer and agree on jury instructions and a verdict form to the extent reasonably possible.  Only one set of agreed instructions need be submitted to the Court.</w:t>
      </w:r>
    </w:p>
    <w:p w:rsidR="00371177" w:rsidRDefault="00371177" w:rsidP="00EE4543">
      <w:pPr>
        <w:spacing w:line="480" w:lineRule="exact"/>
        <w:ind w:firstLine="720"/>
      </w:pPr>
      <w:r>
        <w:t>The parties must exchange jury instructions and verdict forms with one another and transmit jury instructions and verdict forms to the Court, no later than five court days before trial, as follows:</w:t>
      </w:r>
    </w:p>
    <w:p w:rsidR="00CB5A0C" w:rsidRDefault="00CB5A0C" w:rsidP="00EE4543">
      <w:pPr>
        <w:spacing w:line="480" w:lineRule="exact"/>
        <w:ind w:firstLine="720"/>
      </w:pPr>
    </w:p>
    <w:p w:rsidR="00371177" w:rsidRDefault="00B975FD" w:rsidP="00EE4543">
      <w:pPr>
        <w:spacing w:line="480" w:lineRule="exact"/>
        <w:ind w:firstLine="720"/>
      </w:pPr>
      <w:sdt>
        <w:sdtPr>
          <w:rPr>
            <w:sz w:val="32"/>
            <w:szCs w:val="32"/>
          </w:rPr>
          <w:id w:val="652642805"/>
          <w14:checkbox>
            <w14:checked w14:val="1"/>
            <w14:checkedState w14:val="2612" w14:font="MS Gothic"/>
            <w14:uncheckedState w14:val="2610" w14:font="MS Gothic"/>
          </w14:checkbox>
        </w:sdtPr>
        <w:sdtEndPr/>
        <w:sdtContent>
          <w:r w:rsidR="00A85D6A">
            <w:rPr>
              <w:rFonts w:ascii="MS Gothic" w:eastAsia="MS Gothic" w:hAnsi="MS Gothic" w:hint="eastAsia"/>
              <w:sz w:val="32"/>
              <w:szCs w:val="32"/>
            </w:rPr>
            <w:t>☒</w:t>
          </w:r>
        </w:sdtContent>
      </w:sdt>
      <w:r w:rsidR="00371177">
        <w:t xml:space="preserve"> </w:t>
      </w:r>
      <w:r w:rsidR="00371177" w:rsidRPr="00371177">
        <w:rPr>
          <w:u w:val="single"/>
        </w:rPr>
        <w:t>Electronic</w:t>
      </w:r>
      <w:r w:rsidR="00A85D6A">
        <w:rPr>
          <w:u w:val="single"/>
        </w:rPr>
        <w:t xml:space="preserve"> (WORD format) </w:t>
      </w:r>
      <w:r w:rsidR="00371177">
        <w:t xml:space="preserve"> </w:t>
      </w:r>
      <w:sdt>
        <w:sdtPr>
          <w:rPr>
            <w:sz w:val="32"/>
            <w:szCs w:val="32"/>
          </w:rPr>
          <w:id w:val="274223395"/>
          <w14:checkbox>
            <w14:checked w14:val="0"/>
            <w14:checkedState w14:val="2612" w14:font="MS Gothic"/>
            <w14:uncheckedState w14:val="2610" w14:font="MS Gothic"/>
          </w14:checkbox>
        </w:sdtPr>
        <w:sdtEndPr/>
        <w:sdtContent>
          <w:r w:rsidR="00371177">
            <w:rPr>
              <w:rFonts w:ascii="MS Gothic" w:eastAsia="MS Gothic" w:hAnsi="MS Gothic" w:hint="eastAsia"/>
              <w:sz w:val="32"/>
              <w:szCs w:val="32"/>
            </w:rPr>
            <w:t>☐</w:t>
          </w:r>
        </w:sdtContent>
      </w:sdt>
      <w:r w:rsidR="00371177">
        <w:t xml:space="preserve"> </w:t>
      </w:r>
      <w:r w:rsidR="00371177" w:rsidRPr="00371177">
        <w:rPr>
          <w:u w:val="single"/>
        </w:rPr>
        <w:t>Hardcopy</w:t>
      </w:r>
    </w:p>
    <w:p w:rsidR="00371177" w:rsidRDefault="00B975FD" w:rsidP="00EE4543">
      <w:pPr>
        <w:spacing w:line="480" w:lineRule="exact"/>
        <w:ind w:firstLine="720"/>
        <w:rPr>
          <w:u w:val="single"/>
        </w:rPr>
      </w:pPr>
      <w:sdt>
        <w:sdtPr>
          <w:rPr>
            <w:sz w:val="32"/>
            <w:szCs w:val="32"/>
          </w:rPr>
          <w:id w:val="1294708742"/>
          <w14:checkbox>
            <w14:checked w14:val="1"/>
            <w14:checkedState w14:val="2612" w14:font="MS Gothic"/>
            <w14:uncheckedState w14:val="2610" w14:font="MS Gothic"/>
          </w14:checkbox>
        </w:sdtPr>
        <w:sdtEndPr/>
        <w:sdtContent>
          <w:r w:rsidR="00A85D6A">
            <w:rPr>
              <w:rFonts w:ascii="MS Gothic" w:eastAsia="MS Gothic" w:hAnsi="MS Gothic" w:hint="eastAsia"/>
              <w:sz w:val="32"/>
              <w:szCs w:val="32"/>
            </w:rPr>
            <w:t>☒</w:t>
          </w:r>
        </w:sdtContent>
      </w:sdt>
      <w:r w:rsidR="00371177">
        <w:t xml:space="preserve"> </w:t>
      </w:r>
      <w:r w:rsidR="00371177" w:rsidRPr="00371177">
        <w:rPr>
          <w:u w:val="single"/>
        </w:rPr>
        <w:t>Cited</w:t>
      </w:r>
      <w:r w:rsidR="00371177">
        <w:t xml:space="preserve"> </w:t>
      </w:r>
      <w:sdt>
        <w:sdtPr>
          <w:rPr>
            <w:sz w:val="32"/>
            <w:szCs w:val="32"/>
          </w:rPr>
          <w:id w:val="-2147431365"/>
          <w14:checkbox>
            <w14:checked w14:val="1"/>
            <w14:checkedState w14:val="2612" w14:font="MS Gothic"/>
            <w14:uncheckedState w14:val="2610" w14:font="MS Gothic"/>
          </w14:checkbox>
        </w:sdtPr>
        <w:sdtEndPr/>
        <w:sdtContent>
          <w:r w:rsidR="00A85D6A">
            <w:rPr>
              <w:rFonts w:ascii="MS Gothic" w:eastAsia="MS Gothic" w:hAnsi="MS Gothic" w:hint="eastAsia"/>
              <w:sz w:val="32"/>
              <w:szCs w:val="32"/>
            </w:rPr>
            <w:t>☒</w:t>
          </w:r>
        </w:sdtContent>
      </w:sdt>
      <w:r w:rsidR="00371177">
        <w:t xml:space="preserve"> </w:t>
      </w:r>
      <w:r w:rsidR="00371177" w:rsidRPr="00371177">
        <w:rPr>
          <w:u w:val="single"/>
        </w:rPr>
        <w:t>Uncited</w:t>
      </w:r>
    </w:p>
    <w:p w:rsidR="00371177" w:rsidRDefault="00B975FD" w:rsidP="00EE4543">
      <w:pPr>
        <w:spacing w:line="480" w:lineRule="exact"/>
        <w:ind w:firstLine="720"/>
      </w:pPr>
      <w:sdt>
        <w:sdtPr>
          <w:rPr>
            <w:sz w:val="32"/>
            <w:szCs w:val="32"/>
          </w:rPr>
          <w:id w:val="-1628702219"/>
          <w14:checkbox>
            <w14:checked w14:val="0"/>
            <w14:checkedState w14:val="2612" w14:font="MS Gothic"/>
            <w14:uncheckedState w14:val="2610" w14:font="MS Gothic"/>
          </w14:checkbox>
        </w:sdtPr>
        <w:sdtEndPr/>
        <w:sdtContent>
          <w:r w:rsidR="00371177">
            <w:rPr>
              <w:rFonts w:ascii="MS Gothic" w:eastAsia="MS Gothic" w:hAnsi="MS Gothic" w:hint="eastAsia"/>
              <w:sz w:val="32"/>
              <w:szCs w:val="32"/>
            </w:rPr>
            <w:t>☐</w:t>
          </w:r>
        </w:sdtContent>
      </w:sdt>
      <w:r w:rsidR="00371177">
        <w:t xml:space="preserve"> Other:  </w:t>
      </w:r>
      <w:r w:rsidR="00371177">
        <w:fldChar w:fldCharType="begin">
          <w:ffData>
            <w:name w:val="Text27"/>
            <w:enabled/>
            <w:calcOnExit w:val="0"/>
            <w:textInput/>
          </w:ffData>
        </w:fldChar>
      </w:r>
      <w:bookmarkStart w:id="8" w:name="Text27"/>
      <w:r w:rsidR="00371177">
        <w:instrText xml:space="preserve"> FORMTEXT </w:instrText>
      </w:r>
      <w:r w:rsidR="00371177">
        <w:fldChar w:fldCharType="separate"/>
      </w:r>
      <w:r w:rsidR="00371177">
        <w:rPr>
          <w:noProof/>
        </w:rPr>
        <w:t> </w:t>
      </w:r>
      <w:r w:rsidR="00371177">
        <w:rPr>
          <w:noProof/>
        </w:rPr>
        <w:t> </w:t>
      </w:r>
      <w:r w:rsidR="00371177">
        <w:rPr>
          <w:noProof/>
        </w:rPr>
        <w:t> </w:t>
      </w:r>
      <w:r w:rsidR="00371177">
        <w:rPr>
          <w:noProof/>
        </w:rPr>
        <w:t> </w:t>
      </w:r>
      <w:r w:rsidR="00371177">
        <w:rPr>
          <w:noProof/>
        </w:rPr>
        <w:t> </w:t>
      </w:r>
      <w:r w:rsidR="00371177">
        <w:fldChar w:fldCharType="end"/>
      </w:r>
      <w:bookmarkEnd w:id="8"/>
    </w:p>
    <w:p w:rsidR="009A7190" w:rsidRDefault="009A7190" w:rsidP="009A7190">
      <w:pPr>
        <w:pStyle w:val="ListParagraph"/>
        <w:numPr>
          <w:ilvl w:val="0"/>
          <w:numId w:val="25"/>
        </w:numPr>
        <w:spacing w:line="480" w:lineRule="exact"/>
        <w:ind w:left="1080"/>
      </w:pPr>
      <w:r>
        <w:rPr>
          <w:u w:val="single"/>
        </w:rPr>
        <w:t>Jury selection</w:t>
      </w:r>
      <w:r>
        <w:t>:</w:t>
      </w:r>
    </w:p>
    <w:p w:rsidR="005B2901" w:rsidRDefault="009A7190" w:rsidP="005B2901">
      <w:pPr>
        <w:spacing w:line="480" w:lineRule="exact"/>
        <w:ind w:firstLine="720"/>
        <w:rPr>
          <w:sz w:val="32"/>
          <w:szCs w:val="32"/>
        </w:rPr>
      </w:pPr>
      <w:r>
        <w:t xml:space="preserve">A </w:t>
      </w:r>
      <w:r w:rsidR="003058E4">
        <w:t>J</w:t>
      </w:r>
      <w:r>
        <w:t xml:space="preserve">ury of </w:t>
      </w:r>
      <w:sdt>
        <w:sdtPr>
          <w:rPr>
            <w:sz w:val="32"/>
            <w:szCs w:val="32"/>
          </w:rPr>
          <w:id w:val="847068991"/>
          <w14:checkbox>
            <w14:checked w14:val="1"/>
            <w14:checkedState w14:val="2612" w14:font="MS Gothic"/>
            <w14:uncheckedState w14:val="2610" w14:font="MS Gothic"/>
          </w14:checkbox>
        </w:sdtPr>
        <w:sdtEndPr/>
        <w:sdtContent>
          <w:r w:rsidR="006C518B">
            <w:rPr>
              <w:rFonts w:ascii="MS Gothic" w:eastAsia="MS Gothic" w:hAnsi="MS Gothic" w:hint="eastAsia"/>
              <w:sz w:val="32"/>
              <w:szCs w:val="32"/>
            </w:rPr>
            <w:t>☒</w:t>
          </w:r>
        </w:sdtContent>
      </w:sdt>
      <w:r w:rsidR="005B2901">
        <w:t xml:space="preserve"> </w:t>
      </w:r>
      <w:r w:rsidR="00D30FD3">
        <w:t>12</w:t>
      </w:r>
      <w:r w:rsidR="005B2901">
        <w:t xml:space="preserve"> </w:t>
      </w:r>
      <w:sdt>
        <w:sdtPr>
          <w:rPr>
            <w:sz w:val="32"/>
            <w:szCs w:val="32"/>
          </w:rPr>
          <w:id w:val="-1643497321"/>
          <w14:checkbox>
            <w14:checked w14:val="0"/>
            <w14:checkedState w14:val="2612" w14:font="MS Gothic"/>
            <w14:uncheckedState w14:val="2610" w14:font="MS Gothic"/>
          </w14:checkbox>
        </w:sdtPr>
        <w:sdtEndPr/>
        <w:sdtContent>
          <w:r w:rsidR="005B2901">
            <w:rPr>
              <w:rFonts w:ascii="MS Gothic" w:eastAsia="MS Gothic" w:hAnsi="MS Gothic" w:hint="eastAsia"/>
              <w:sz w:val="32"/>
              <w:szCs w:val="32"/>
            </w:rPr>
            <w:t>☐</w:t>
          </w:r>
        </w:sdtContent>
      </w:sdt>
      <w:r w:rsidR="005B2901">
        <w:t xml:space="preserve"> 6 will be empaneled</w:t>
      </w:r>
      <w:r w:rsidR="005B2901" w:rsidRPr="005B2901">
        <w:rPr>
          <w:sz w:val="32"/>
          <w:szCs w:val="32"/>
        </w:rPr>
        <w:t xml:space="preserve"> </w:t>
      </w:r>
    </w:p>
    <w:p w:rsidR="006C518B" w:rsidRDefault="00B975FD" w:rsidP="00884F8C">
      <w:pPr>
        <w:spacing w:line="480" w:lineRule="exact"/>
        <w:ind w:firstLine="720"/>
      </w:pPr>
      <w:sdt>
        <w:sdtPr>
          <w:rPr>
            <w:sz w:val="32"/>
            <w:szCs w:val="32"/>
          </w:rPr>
          <w:id w:val="1533073101"/>
          <w14:checkbox>
            <w14:checked w14:val="1"/>
            <w14:checkedState w14:val="2612" w14:font="MS Gothic"/>
            <w14:uncheckedState w14:val="2610" w14:font="MS Gothic"/>
          </w14:checkbox>
        </w:sdtPr>
        <w:sdtEndPr/>
        <w:sdtContent>
          <w:r w:rsidR="00884F8C">
            <w:rPr>
              <w:rFonts w:ascii="MS Gothic" w:eastAsia="MS Gothic" w:hAnsi="MS Gothic" w:hint="eastAsia"/>
              <w:sz w:val="32"/>
              <w:szCs w:val="32"/>
            </w:rPr>
            <w:t>☒</w:t>
          </w:r>
        </w:sdtContent>
      </w:sdt>
      <w:r w:rsidR="00884F8C">
        <w:t xml:space="preserve"> Alternates: _</w:t>
      </w:r>
      <w:r w:rsidR="00884F8C" w:rsidRPr="003058E4">
        <w:rPr>
          <w:u w:val="single"/>
        </w:rPr>
        <w:t>4</w:t>
      </w:r>
      <w:r w:rsidR="00884F8C">
        <w:rPr>
          <w:u w:val="single"/>
        </w:rPr>
        <w:t>_</w:t>
      </w:r>
      <w:r w:rsidR="00884F8C" w:rsidRPr="003058E4">
        <w:rPr>
          <w:u w:val="single"/>
        </w:rPr>
        <w:t xml:space="preserve"> </w:t>
      </w:r>
      <w:r w:rsidR="00884F8C">
        <w:t xml:space="preserve"> alternates will be empaneled.</w:t>
      </w:r>
    </w:p>
    <w:p w:rsidR="006C518B" w:rsidRDefault="006C518B">
      <w:pPr>
        <w:spacing w:line="240" w:lineRule="auto"/>
      </w:pPr>
      <w:r>
        <w:br w:type="page"/>
      </w:r>
    </w:p>
    <w:p w:rsidR="00884F8C" w:rsidRDefault="00884F8C" w:rsidP="00884F8C">
      <w:pPr>
        <w:spacing w:line="480" w:lineRule="exact"/>
        <w:ind w:firstLine="720"/>
      </w:pPr>
    </w:p>
    <w:p w:rsidR="006C518B" w:rsidRDefault="005B2901" w:rsidP="005B2901">
      <w:pPr>
        <w:spacing w:line="480" w:lineRule="exact"/>
        <w:ind w:firstLine="720"/>
      </w:pPr>
      <w:r>
        <w:t>Jury selection will take place over Zoom</w:t>
      </w:r>
      <w:r w:rsidR="006C518B">
        <w:t xml:space="preserve"> via prospective jurors personal computers or hand held devices</w:t>
      </w:r>
      <w:r>
        <w:t xml:space="preserve">.  Prospective jurors unable to appear by Zoom </w:t>
      </w:r>
      <w:r w:rsidR="006C518B">
        <w:t xml:space="preserve">may </w:t>
      </w:r>
      <w:r>
        <w:t xml:space="preserve">have the opportunity to appear </w:t>
      </w:r>
    </w:p>
    <w:p w:rsidR="006C518B" w:rsidRDefault="00B975FD" w:rsidP="005B2901">
      <w:pPr>
        <w:spacing w:line="480" w:lineRule="exact"/>
        <w:ind w:firstLine="720"/>
      </w:pPr>
      <w:sdt>
        <w:sdtPr>
          <w:rPr>
            <w:sz w:val="32"/>
            <w:szCs w:val="32"/>
          </w:rPr>
          <w:id w:val="2051103745"/>
          <w14:checkbox>
            <w14:checked w14:val="0"/>
            <w14:checkedState w14:val="2612" w14:font="MS Gothic"/>
            <w14:uncheckedState w14:val="2610" w14:font="MS Gothic"/>
          </w14:checkbox>
        </w:sdtPr>
        <w:sdtEndPr/>
        <w:sdtContent>
          <w:r w:rsidR="005B2901">
            <w:rPr>
              <w:rFonts w:ascii="MS Gothic" w:eastAsia="MS Gothic" w:hAnsi="MS Gothic" w:hint="eastAsia"/>
              <w:sz w:val="32"/>
              <w:szCs w:val="32"/>
            </w:rPr>
            <w:t>☐</w:t>
          </w:r>
        </w:sdtContent>
      </w:sdt>
      <w:r w:rsidR="005B2901">
        <w:t xml:space="preserve"> in person</w:t>
      </w:r>
    </w:p>
    <w:p w:rsidR="006C518B" w:rsidRDefault="00B975FD" w:rsidP="005B2901">
      <w:pPr>
        <w:spacing w:line="480" w:lineRule="exact"/>
        <w:ind w:firstLine="720"/>
      </w:pPr>
      <w:sdt>
        <w:sdtPr>
          <w:rPr>
            <w:sz w:val="32"/>
            <w:szCs w:val="32"/>
          </w:rPr>
          <w:id w:val="-154062721"/>
          <w14:checkbox>
            <w14:checked w14:val="1"/>
            <w14:checkedState w14:val="2612" w14:font="MS Gothic"/>
            <w14:uncheckedState w14:val="2610" w14:font="MS Gothic"/>
          </w14:checkbox>
        </w:sdtPr>
        <w:sdtEndPr/>
        <w:sdtContent>
          <w:r w:rsidR="005B2901">
            <w:rPr>
              <w:rFonts w:ascii="MS Gothic" w:eastAsia="MS Gothic" w:hAnsi="MS Gothic" w:hint="eastAsia"/>
              <w:sz w:val="32"/>
              <w:szCs w:val="32"/>
            </w:rPr>
            <w:t>☒</w:t>
          </w:r>
        </w:sdtContent>
      </w:sdt>
      <w:r w:rsidR="005B2901">
        <w:t xml:space="preserve"> </w:t>
      </w:r>
      <w:r w:rsidR="003058E4">
        <w:t xml:space="preserve">through </w:t>
      </w:r>
      <w:r w:rsidR="00C70B74">
        <w:t xml:space="preserve">computer workstations </w:t>
      </w:r>
      <w:r w:rsidR="006C518B">
        <w:t xml:space="preserve">at </w:t>
      </w:r>
      <w:r w:rsidR="003058E4">
        <w:t>the King County Law Library</w:t>
      </w:r>
      <w:r w:rsidR="006C518B">
        <w:t xml:space="preserve"> located at</w:t>
      </w:r>
      <w:r w:rsidR="00C70B74">
        <w:t>”</w:t>
      </w:r>
    </w:p>
    <w:p w:rsidR="00C70B74" w:rsidRDefault="00C70B74" w:rsidP="005B2901">
      <w:pPr>
        <w:spacing w:line="480" w:lineRule="exact"/>
        <w:ind w:firstLine="720"/>
        <w:rPr>
          <w:szCs w:val="24"/>
        </w:rPr>
      </w:pPr>
      <w:r>
        <w:tab/>
      </w:r>
      <w:sdt>
        <w:sdtPr>
          <w:rPr>
            <w:sz w:val="32"/>
            <w:szCs w:val="32"/>
          </w:rPr>
          <w:id w:val="1094672887"/>
          <w14:checkbox>
            <w14:checked w14:val="1"/>
            <w14:checkedState w14:val="2612" w14:font="MS Gothic"/>
            <w14:uncheckedState w14:val="2610" w14:font="MS Gothic"/>
          </w14:checkbox>
        </w:sdtPr>
        <w:sdtEndPr/>
        <w:sdtContent>
          <w:r>
            <w:rPr>
              <w:rFonts w:ascii="MS Gothic" w:eastAsia="MS Gothic" w:hAnsi="MS Gothic" w:hint="eastAsia"/>
              <w:sz w:val="32"/>
              <w:szCs w:val="32"/>
            </w:rPr>
            <w:t>☒</w:t>
          </w:r>
        </w:sdtContent>
      </w:sdt>
      <w:r>
        <w:rPr>
          <w:sz w:val="32"/>
          <w:szCs w:val="32"/>
        </w:rPr>
        <w:t xml:space="preserve"> </w:t>
      </w:r>
      <w:r>
        <w:rPr>
          <w:szCs w:val="24"/>
        </w:rPr>
        <w:t>KCCH,  516 3</w:t>
      </w:r>
      <w:r w:rsidRPr="00C70B74">
        <w:rPr>
          <w:szCs w:val="24"/>
          <w:vertAlign w:val="superscript"/>
        </w:rPr>
        <w:t>rd</w:t>
      </w:r>
      <w:r>
        <w:rPr>
          <w:szCs w:val="24"/>
        </w:rPr>
        <w:t xml:space="preserve"> Avenue, Suite W621, Seattle, WA  (206) 477-1305</w:t>
      </w:r>
    </w:p>
    <w:p w:rsidR="00C70B74" w:rsidRPr="00C70B74" w:rsidRDefault="00C70B74" w:rsidP="005B2901">
      <w:pPr>
        <w:spacing w:line="480" w:lineRule="exact"/>
        <w:ind w:firstLine="720"/>
        <w:rPr>
          <w:szCs w:val="24"/>
        </w:rPr>
      </w:pPr>
      <w:r>
        <w:tab/>
      </w:r>
      <w:sdt>
        <w:sdtPr>
          <w:rPr>
            <w:sz w:val="32"/>
            <w:szCs w:val="32"/>
          </w:rPr>
          <w:id w:val="1002402050"/>
          <w14:checkbox>
            <w14:checked w14:val="1"/>
            <w14:checkedState w14:val="2612" w14:font="MS Gothic"/>
            <w14:uncheckedState w14:val="2610" w14:font="MS Gothic"/>
          </w14:checkbox>
        </w:sdtPr>
        <w:sdtEndPr/>
        <w:sdtContent>
          <w:r>
            <w:rPr>
              <w:rFonts w:ascii="MS Gothic" w:eastAsia="MS Gothic" w:hAnsi="MS Gothic" w:hint="eastAsia"/>
              <w:sz w:val="32"/>
              <w:szCs w:val="32"/>
            </w:rPr>
            <w:t>☒</w:t>
          </w:r>
        </w:sdtContent>
      </w:sdt>
      <w:r>
        <w:rPr>
          <w:sz w:val="32"/>
          <w:szCs w:val="32"/>
        </w:rPr>
        <w:t xml:space="preserve"> </w:t>
      </w:r>
      <w:r>
        <w:rPr>
          <w:szCs w:val="24"/>
        </w:rPr>
        <w:t>MRJC,  401 4</w:t>
      </w:r>
      <w:r w:rsidRPr="00C70B74">
        <w:rPr>
          <w:szCs w:val="24"/>
          <w:vertAlign w:val="superscript"/>
        </w:rPr>
        <w:t>th</w:t>
      </w:r>
      <w:r>
        <w:rPr>
          <w:szCs w:val="24"/>
        </w:rPr>
        <w:t xml:space="preserve"> Avenue North, Room 1N, Kent, WA  (206) 477-1316</w:t>
      </w:r>
    </w:p>
    <w:p w:rsidR="005B2901" w:rsidRDefault="00B975FD" w:rsidP="005B2901">
      <w:pPr>
        <w:spacing w:line="480" w:lineRule="exact"/>
        <w:ind w:firstLine="720"/>
      </w:pPr>
      <w:sdt>
        <w:sdtPr>
          <w:rPr>
            <w:sz w:val="32"/>
            <w:szCs w:val="32"/>
          </w:rPr>
          <w:id w:val="1245457467"/>
          <w14:checkbox>
            <w14:checked w14:val="0"/>
            <w14:checkedState w14:val="2612" w14:font="MS Gothic"/>
            <w14:uncheckedState w14:val="2610" w14:font="MS Gothic"/>
          </w14:checkbox>
        </w:sdtPr>
        <w:sdtEndPr/>
        <w:sdtContent>
          <w:r w:rsidR="00C70B74">
            <w:rPr>
              <w:rFonts w:ascii="MS Gothic" w:eastAsia="MS Gothic" w:hAnsi="MS Gothic" w:hint="eastAsia"/>
              <w:sz w:val="32"/>
              <w:szCs w:val="32"/>
            </w:rPr>
            <w:t>☐</w:t>
          </w:r>
        </w:sdtContent>
      </w:sdt>
      <w:r w:rsidR="003058E4">
        <w:t xml:space="preserve">  through a loane</w:t>
      </w:r>
      <w:r w:rsidR="006C518B">
        <w:t>d</w:t>
      </w:r>
      <w:r w:rsidR="003058E4">
        <w:t xml:space="preserve"> device </w:t>
      </w:r>
      <w:r w:rsidR="006C518B">
        <w:t xml:space="preserve">provided </w:t>
      </w:r>
      <w:r w:rsidR="003058E4">
        <w:t>by the Court</w:t>
      </w:r>
      <w:r w:rsidR="005F0C48">
        <w:t>/Parties/Contractor</w:t>
      </w:r>
      <w:r w:rsidR="003058E4">
        <w:t>.</w:t>
      </w:r>
    </w:p>
    <w:p w:rsidR="003058E4" w:rsidRDefault="003058E4" w:rsidP="00C70B74">
      <w:pPr>
        <w:spacing w:line="480" w:lineRule="exact"/>
      </w:pPr>
      <w:r>
        <w:t>Challenges for Cause may be exercised</w:t>
      </w:r>
    </w:p>
    <w:p w:rsidR="003058E4" w:rsidRDefault="00B975FD" w:rsidP="003058E4">
      <w:pPr>
        <w:spacing w:line="480" w:lineRule="exact"/>
        <w:ind w:firstLine="720"/>
      </w:pPr>
      <w:sdt>
        <w:sdtPr>
          <w:rPr>
            <w:sz w:val="32"/>
            <w:szCs w:val="32"/>
          </w:rPr>
          <w:id w:val="-635489382"/>
          <w14:checkbox>
            <w14:checked w14:val="1"/>
            <w14:checkedState w14:val="2612" w14:font="MS Gothic"/>
            <w14:uncheckedState w14:val="2610" w14:font="MS Gothic"/>
          </w14:checkbox>
        </w:sdtPr>
        <w:sdtEndPr/>
        <w:sdtContent>
          <w:r w:rsidR="00884F8C">
            <w:rPr>
              <w:rFonts w:ascii="MS Gothic" w:eastAsia="MS Gothic" w:hAnsi="MS Gothic" w:hint="eastAsia"/>
              <w:sz w:val="32"/>
              <w:szCs w:val="32"/>
            </w:rPr>
            <w:t>☒</w:t>
          </w:r>
        </w:sdtContent>
      </w:sdt>
      <w:r w:rsidR="003058E4">
        <w:t xml:space="preserve"> at the Hardship Hearing, </w:t>
      </w:r>
    </w:p>
    <w:p w:rsidR="003058E4" w:rsidRDefault="00B975FD" w:rsidP="003058E4">
      <w:pPr>
        <w:spacing w:line="480" w:lineRule="exact"/>
        <w:ind w:firstLine="720"/>
      </w:pPr>
      <w:sdt>
        <w:sdtPr>
          <w:rPr>
            <w:sz w:val="32"/>
            <w:szCs w:val="32"/>
          </w:rPr>
          <w:id w:val="1747849719"/>
          <w14:checkbox>
            <w14:checked w14:val="1"/>
            <w14:checkedState w14:val="2612" w14:font="MS Gothic"/>
            <w14:uncheckedState w14:val="2610" w14:font="MS Gothic"/>
          </w14:checkbox>
        </w:sdtPr>
        <w:sdtEndPr/>
        <w:sdtContent>
          <w:r w:rsidR="00884F8C">
            <w:rPr>
              <w:rFonts w:ascii="MS Gothic" w:eastAsia="MS Gothic" w:hAnsi="MS Gothic" w:hint="eastAsia"/>
              <w:sz w:val="32"/>
              <w:szCs w:val="32"/>
            </w:rPr>
            <w:t>☒</w:t>
          </w:r>
        </w:sdtContent>
      </w:sdt>
      <w:r w:rsidR="003058E4">
        <w:t xml:space="preserve"> During Voir Dire, </w:t>
      </w:r>
    </w:p>
    <w:p w:rsidR="003058E4" w:rsidRDefault="00B975FD" w:rsidP="003058E4">
      <w:pPr>
        <w:spacing w:line="480" w:lineRule="exact"/>
        <w:ind w:firstLine="720"/>
      </w:pPr>
      <w:sdt>
        <w:sdtPr>
          <w:rPr>
            <w:sz w:val="32"/>
            <w:szCs w:val="32"/>
          </w:rPr>
          <w:id w:val="1493378030"/>
          <w14:checkbox>
            <w14:checked w14:val="1"/>
            <w14:checkedState w14:val="2612" w14:font="MS Gothic"/>
            <w14:uncheckedState w14:val="2610" w14:font="MS Gothic"/>
          </w14:checkbox>
        </w:sdtPr>
        <w:sdtEndPr/>
        <w:sdtContent>
          <w:r w:rsidR="00884F8C">
            <w:rPr>
              <w:rFonts w:ascii="MS Gothic" w:eastAsia="MS Gothic" w:hAnsi="MS Gothic" w:hint="eastAsia"/>
              <w:sz w:val="32"/>
              <w:szCs w:val="32"/>
            </w:rPr>
            <w:t>☒</w:t>
          </w:r>
        </w:sdtContent>
      </w:sdt>
      <w:r w:rsidR="003058E4">
        <w:t xml:space="preserve"> or during the Peremptory/GR 37 </w:t>
      </w:r>
      <w:r w:rsidR="00C70B74">
        <w:t>Hearing</w:t>
      </w:r>
    </w:p>
    <w:p w:rsidR="00884F8C" w:rsidRDefault="00884F8C" w:rsidP="003058E4">
      <w:pPr>
        <w:spacing w:line="480" w:lineRule="exact"/>
        <w:ind w:firstLine="720"/>
      </w:pPr>
      <w:r>
        <w:t xml:space="preserve">Peremptory Challenges for Cause shall be exercised at the Peremptory/GR 37 </w:t>
      </w:r>
      <w:r w:rsidR="00C70B74">
        <w:t xml:space="preserve">Hearing after the last jury panel has been interviewed.  </w:t>
      </w:r>
      <w:r>
        <w:t xml:space="preserve">Plaintiffs shall have </w:t>
      </w:r>
      <w:r w:rsidR="00C70B74">
        <w:t>____</w:t>
      </w:r>
      <w:r>
        <w:t xml:space="preserve"> Peremptory Challenges.  Defendants shall </w:t>
      </w:r>
      <w:r w:rsidR="00C70B74">
        <w:t>have/</w:t>
      </w:r>
      <w:r>
        <w:t xml:space="preserve">share </w:t>
      </w:r>
      <w:r w:rsidR="00C70B74">
        <w:t>____</w:t>
      </w:r>
      <w:r>
        <w:t xml:space="preserve"> Peremptory Challenges.  </w:t>
      </w:r>
    </w:p>
    <w:p w:rsidR="003F246C" w:rsidRDefault="00B975FD" w:rsidP="00EE4543">
      <w:pPr>
        <w:spacing w:line="480" w:lineRule="exact"/>
        <w:ind w:firstLine="720"/>
      </w:pPr>
      <w:sdt>
        <w:sdtPr>
          <w:rPr>
            <w:sz w:val="32"/>
            <w:szCs w:val="32"/>
          </w:rPr>
          <w:id w:val="129756709"/>
          <w14:checkbox>
            <w14:checked w14:val="1"/>
            <w14:checkedState w14:val="2612" w14:font="MS Gothic"/>
            <w14:uncheckedState w14:val="2610" w14:font="MS Gothic"/>
          </w14:checkbox>
        </w:sdtPr>
        <w:sdtEndPr/>
        <w:sdtContent>
          <w:r w:rsidR="003E7786">
            <w:rPr>
              <w:rFonts w:ascii="MS Gothic" w:eastAsia="MS Gothic" w:hAnsi="MS Gothic" w:hint="eastAsia"/>
              <w:sz w:val="32"/>
              <w:szCs w:val="32"/>
            </w:rPr>
            <w:t>☒</w:t>
          </w:r>
        </w:sdtContent>
      </w:sdt>
      <w:r w:rsidR="003A0302">
        <w:t xml:space="preserve"> Parties shall electronically submit separate or agreed short neutral statement</w:t>
      </w:r>
      <w:r w:rsidR="009946B1">
        <w:t>s</w:t>
      </w:r>
      <w:r w:rsidR="003A0302">
        <w:t xml:space="preserve"> of the case to </w:t>
      </w:r>
      <w:r w:rsidR="009946B1">
        <w:t xml:space="preserve">the </w:t>
      </w:r>
      <w:r w:rsidR="003A0302">
        <w:t>Court no later than five court days before trial.</w:t>
      </w:r>
    </w:p>
    <w:p w:rsidR="003A0302" w:rsidRDefault="00B975FD" w:rsidP="00EE4543">
      <w:pPr>
        <w:spacing w:line="480" w:lineRule="exact"/>
        <w:ind w:firstLine="720"/>
      </w:pPr>
      <w:sdt>
        <w:sdtPr>
          <w:rPr>
            <w:sz w:val="32"/>
            <w:szCs w:val="32"/>
          </w:rPr>
          <w:id w:val="1551581365"/>
          <w14:checkbox>
            <w14:checked w14:val="1"/>
            <w14:checkedState w14:val="2612" w14:font="MS Gothic"/>
            <w14:uncheckedState w14:val="2610" w14:font="MS Gothic"/>
          </w14:checkbox>
        </w:sdtPr>
        <w:sdtEndPr/>
        <w:sdtContent>
          <w:r w:rsidR="003E7786">
            <w:rPr>
              <w:rFonts w:ascii="MS Gothic" w:eastAsia="MS Gothic" w:hAnsi="MS Gothic" w:hint="eastAsia"/>
              <w:sz w:val="32"/>
              <w:szCs w:val="32"/>
            </w:rPr>
            <w:t>☒</w:t>
          </w:r>
        </w:sdtContent>
      </w:sdt>
      <w:r w:rsidR="003A0302">
        <w:t xml:space="preserve"> </w:t>
      </w:r>
      <w:r w:rsidR="005A0BAD">
        <w:t xml:space="preserve">The Court will provide a general jury questionnaire to the parties.  </w:t>
      </w:r>
      <w:r w:rsidR="003A0302">
        <w:t xml:space="preserve">Parties shall electronically submit separate or agreed proposed </w:t>
      </w:r>
      <w:r w:rsidR="005A0BAD">
        <w:t xml:space="preserve">additional questions </w:t>
      </w:r>
      <w:r w:rsidR="003A0302">
        <w:t xml:space="preserve">to the Court no later than </w:t>
      </w:r>
      <w:r w:rsidR="00A85D6A">
        <w:t>five</w:t>
      </w:r>
      <w:r w:rsidR="003A0302">
        <w:t xml:space="preserve"> court days before trial.</w:t>
      </w:r>
    </w:p>
    <w:p w:rsidR="00793F0E" w:rsidRDefault="00793F0E" w:rsidP="00C56759">
      <w:pPr>
        <w:pStyle w:val="ListParagraph"/>
        <w:numPr>
          <w:ilvl w:val="0"/>
          <w:numId w:val="6"/>
        </w:numPr>
        <w:spacing w:line="480" w:lineRule="exact"/>
        <w:ind w:left="720"/>
        <w:contextualSpacing w:val="0"/>
        <w:rPr>
          <w:b/>
        </w:rPr>
      </w:pPr>
      <w:r>
        <w:rPr>
          <w:b/>
        </w:rPr>
        <w:t xml:space="preserve">Other Requirements </w:t>
      </w:r>
    </w:p>
    <w:p w:rsidR="00793F0E" w:rsidRDefault="00B975FD" w:rsidP="003E5A7D">
      <w:pPr>
        <w:spacing w:line="480" w:lineRule="exact"/>
        <w:ind w:firstLine="720"/>
      </w:pPr>
      <w:sdt>
        <w:sdtPr>
          <w:rPr>
            <w:sz w:val="32"/>
            <w:szCs w:val="32"/>
          </w:rPr>
          <w:id w:val="2010258089"/>
          <w14:checkbox>
            <w14:checked w14:val="0"/>
            <w14:checkedState w14:val="2612" w14:font="MS Gothic"/>
            <w14:uncheckedState w14:val="2610" w14:font="MS Gothic"/>
          </w14:checkbox>
        </w:sdtPr>
        <w:sdtEndPr/>
        <w:sdtContent>
          <w:r w:rsidR="00341137">
            <w:rPr>
              <w:rFonts w:ascii="MS Gothic" w:eastAsia="MS Gothic" w:hAnsi="MS Gothic" w:hint="eastAsia"/>
              <w:sz w:val="32"/>
              <w:szCs w:val="32"/>
            </w:rPr>
            <w:t>☐</w:t>
          </w:r>
        </w:sdtContent>
      </w:sdt>
      <w:r w:rsidR="00341137">
        <w:rPr>
          <w:sz w:val="32"/>
          <w:szCs w:val="32"/>
        </w:rPr>
        <w:t xml:space="preserve"> </w:t>
      </w:r>
      <w:r w:rsidR="00341137">
        <w:t xml:space="preserve">The following additional equipment is required:  </w:t>
      </w:r>
      <w:r w:rsidR="006F2E5B">
        <w:fldChar w:fldCharType="begin">
          <w:ffData>
            <w:name w:val="Text13"/>
            <w:enabled/>
            <w:calcOnExit w:val="0"/>
            <w:textInput/>
          </w:ffData>
        </w:fldChar>
      </w:r>
      <w:bookmarkStart w:id="9" w:name="Text13"/>
      <w:r w:rsidR="006F2E5B">
        <w:instrText xml:space="preserve"> FORMTEXT </w:instrText>
      </w:r>
      <w:r w:rsidR="006F2E5B">
        <w:fldChar w:fldCharType="separate"/>
      </w:r>
      <w:r w:rsidR="006F2E5B">
        <w:rPr>
          <w:noProof/>
        </w:rPr>
        <w:t> </w:t>
      </w:r>
      <w:r w:rsidR="006F2E5B">
        <w:rPr>
          <w:noProof/>
        </w:rPr>
        <w:t> </w:t>
      </w:r>
      <w:r w:rsidR="006F2E5B">
        <w:rPr>
          <w:noProof/>
        </w:rPr>
        <w:t> </w:t>
      </w:r>
      <w:r w:rsidR="006F2E5B">
        <w:rPr>
          <w:noProof/>
        </w:rPr>
        <w:t> </w:t>
      </w:r>
      <w:r w:rsidR="006F2E5B">
        <w:rPr>
          <w:noProof/>
        </w:rPr>
        <w:t> </w:t>
      </w:r>
      <w:r w:rsidR="006F2E5B">
        <w:fldChar w:fldCharType="end"/>
      </w:r>
      <w:bookmarkEnd w:id="9"/>
    </w:p>
    <w:p w:rsidR="00341137" w:rsidRPr="00341137" w:rsidRDefault="00B975FD" w:rsidP="003E5A7D">
      <w:pPr>
        <w:spacing w:line="480" w:lineRule="exact"/>
        <w:ind w:firstLine="720"/>
        <w:rPr>
          <w:szCs w:val="24"/>
        </w:rPr>
      </w:pPr>
      <w:sdt>
        <w:sdtPr>
          <w:rPr>
            <w:sz w:val="32"/>
            <w:szCs w:val="32"/>
          </w:rPr>
          <w:id w:val="-351721091"/>
          <w14:checkbox>
            <w14:checked w14:val="0"/>
            <w14:checkedState w14:val="2612" w14:font="MS Gothic"/>
            <w14:uncheckedState w14:val="2610" w14:font="MS Gothic"/>
          </w14:checkbox>
        </w:sdtPr>
        <w:sdtEndPr/>
        <w:sdtContent>
          <w:r w:rsidR="00341137">
            <w:rPr>
              <w:rFonts w:ascii="MS Gothic" w:eastAsia="MS Gothic" w:hAnsi="MS Gothic" w:hint="eastAsia"/>
              <w:sz w:val="32"/>
              <w:szCs w:val="32"/>
            </w:rPr>
            <w:t>☐</w:t>
          </w:r>
        </w:sdtContent>
      </w:sdt>
      <w:r w:rsidR="00341137">
        <w:rPr>
          <w:sz w:val="32"/>
          <w:szCs w:val="32"/>
        </w:rPr>
        <w:t xml:space="preserve"> </w:t>
      </w:r>
      <w:r w:rsidR="00341137">
        <w:rPr>
          <w:szCs w:val="24"/>
        </w:rPr>
        <w:t xml:space="preserve">The following ADA accommodations are required: </w:t>
      </w:r>
      <w:r w:rsidR="006F2E5B">
        <w:rPr>
          <w:szCs w:val="24"/>
        </w:rPr>
        <w:fldChar w:fldCharType="begin">
          <w:ffData>
            <w:name w:val="Text14"/>
            <w:enabled/>
            <w:calcOnExit w:val="0"/>
            <w:textInput/>
          </w:ffData>
        </w:fldChar>
      </w:r>
      <w:bookmarkStart w:id="10" w:name="Text14"/>
      <w:r w:rsidR="006F2E5B">
        <w:rPr>
          <w:szCs w:val="24"/>
        </w:rPr>
        <w:instrText xml:space="preserve"> FORMTEXT </w:instrText>
      </w:r>
      <w:r w:rsidR="006F2E5B">
        <w:rPr>
          <w:szCs w:val="24"/>
        </w:rPr>
      </w:r>
      <w:r w:rsidR="006F2E5B">
        <w:rPr>
          <w:szCs w:val="24"/>
        </w:rPr>
        <w:fldChar w:fldCharType="separate"/>
      </w:r>
      <w:r w:rsidR="006F2E5B">
        <w:rPr>
          <w:noProof/>
          <w:szCs w:val="24"/>
        </w:rPr>
        <w:t> </w:t>
      </w:r>
      <w:r w:rsidR="006F2E5B">
        <w:rPr>
          <w:noProof/>
          <w:szCs w:val="24"/>
        </w:rPr>
        <w:t> </w:t>
      </w:r>
      <w:r w:rsidR="006F2E5B">
        <w:rPr>
          <w:noProof/>
          <w:szCs w:val="24"/>
        </w:rPr>
        <w:t> </w:t>
      </w:r>
      <w:r w:rsidR="006F2E5B">
        <w:rPr>
          <w:noProof/>
          <w:szCs w:val="24"/>
        </w:rPr>
        <w:t> </w:t>
      </w:r>
      <w:r w:rsidR="006F2E5B">
        <w:rPr>
          <w:noProof/>
          <w:szCs w:val="24"/>
        </w:rPr>
        <w:t> </w:t>
      </w:r>
      <w:r w:rsidR="006F2E5B">
        <w:rPr>
          <w:szCs w:val="24"/>
        </w:rPr>
        <w:fldChar w:fldCharType="end"/>
      </w:r>
      <w:bookmarkEnd w:id="10"/>
    </w:p>
    <w:p w:rsidR="0084164D" w:rsidRPr="00341137" w:rsidRDefault="00B975FD" w:rsidP="00865DFA">
      <w:pPr>
        <w:spacing w:line="480" w:lineRule="exact"/>
        <w:ind w:firstLine="720"/>
        <w:rPr>
          <w:szCs w:val="24"/>
        </w:rPr>
      </w:pPr>
      <w:sdt>
        <w:sdtPr>
          <w:rPr>
            <w:sz w:val="32"/>
            <w:szCs w:val="32"/>
          </w:rPr>
          <w:id w:val="307061135"/>
          <w14:checkbox>
            <w14:checked w14:val="0"/>
            <w14:checkedState w14:val="2612" w14:font="MS Gothic"/>
            <w14:uncheckedState w14:val="2610" w14:font="MS Gothic"/>
          </w14:checkbox>
        </w:sdtPr>
        <w:sdtEndPr/>
        <w:sdtContent>
          <w:r w:rsidR="00C70B74">
            <w:rPr>
              <w:rFonts w:ascii="MS Gothic" w:eastAsia="MS Gothic" w:hAnsi="MS Gothic" w:hint="eastAsia"/>
              <w:sz w:val="32"/>
              <w:szCs w:val="32"/>
            </w:rPr>
            <w:t>☐</w:t>
          </w:r>
        </w:sdtContent>
      </w:sdt>
      <w:r w:rsidR="00C70B74">
        <w:rPr>
          <w:sz w:val="32"/>
          <w:szCs w:val="32"/>
        </w:rPr>
        <w:t xml:space="preserve"> </w:t>
      </w:r>
      <w:r w:rsidR="00341137">
        <w:rPr>
          <w:szCs w:val="24"/>
        </w:rPr>
        <w:t xml:space="preserve">Interpreters are required as follows:  </w:t>
      </w:r>
      <w:r w:rsidR="006F2E5B">
        <w:rPr>
          <w:szCs w:val="24"/>
        </w:rPr>
        <w:fldChar w:fldCharType="begin">
          <w:ffData>
            <w:name w:val="Text15"/>
            <w:enabled/>
            <w:calcOnExit w:val="0"/>
            <w:textInput/>
          </w:ffData>
        </w:fldChar>
      </w:r>
      <w:bookmarkStart w:id="11" w:name="Text15"/>
      <w:r w:rsidR="006F2E5B">
        <w:rPr>
          <w:szCs w:val="24"/>
        </w:rPr>
        <w:instrText xml:space="preserve"> FORMTEXT </w:instrText>
      </w:r>
      <w:r w:rsidR="006F2E5B">
        <w:rPr>
          <w:szCs w:val="24"/>
        </w:rPr>
      </w:r>
      <w:r w:rsidR="006F2E5B">
        <w:rPr>
          <w:szCs w:val="24"/>
        </w:rPr>
        <w:fldChar w:fldCharType="separate"/>
      </w:r>
      <w:r w:rsidR="006F2E5B">
        <w:rPr>
          <w:noProof/>
          <w:szCs w:val="24"/>
        </w:rPr>
        <w:t> </w:t>
      </w:r>
      <w:r w:rsidR="006F2E5B">
        <w:rPr>
          <w:noProof/>
          <w:szCs w:val="24"/>
        </w:rPr>
        <w:t> </w:t>
      </w:r>
      <w:r w:rsidR="006F2E5B">
        <w:rPr>
          <w:noProof/>
          <w:szCs w:val="24"/>
        </w:rPr>
        <w:t> </w:t>
      </w:r>
      <w:r w:rsidR="006F2E5B">
        <w:rPr>
          <w:noProof/>
          <w:szCs w:val="24"/>
        </w:rPr>
        <w:t> </w:t>
      </w:r>
      <w:r w:rsidR="006F2E5B">
        <w:rPr>
          <w:noProof/>
          <w:szCs w:val="24"/>
        </w:rPr>
        <w:t> </w:t>
      </w:r>
      <w:r w:rsidR="006F2E5B">
        <w:rPr>
          <w:szCs w:val="24"/>
        </w:rPr>
        <w:fldChar w:fldCharType="end"/>
      </w:r>
      <w:bookmarkEnd w:id="11"/>
    </w:p>
    <w:p w:rsidR="00884F8C" w:rsidRPr="00884F8C" w:rsidRDefault="0095639D" w:rsidP="003E5F2D">
      <w:pPr>
        <w:pStyle w:val="ListParagraph"/>
        <w:numPr>
          <w:ilvl w:val="0"/>
          <w:numId w:val="6"/>
        </w:numPr>
        <w:spacing w:line="480" w:lineRule="exact"/>
        <w:ind w:left="720"/>
        <w:contextualSpacing w:val="0"/>
        <w:rPr>
          <w:b/>
        </w:rPr>
      </w:pPr>
      <w:r w:rsidRPr="00884F8C">
        <w:rPr>
          <w:b/>
        </w:rPr>
        <w:t>Argument</w:t>
      </w:r>
    </w:p>
    <w:p w:rsidR="0095639D" w:rsidRDefault="0095639D" w:rsidP="00884F8C">
      <w:pPr>
        <w:pStyle w:val="ListParagraph"/>
        <w:numPr>
          <w:ilvl w:val="0"/>
          <w:numId w:val="41"/>
        </w:numPr>
        <w:spacing w:line="480" w:lineRule="exact"/>
      </w:pPr>
      <w:r>
        <w:t xml:space="preserve">Opening statements are limited to </w:t>
      </w:r>
      <w:r w:rsidR="00C70B74">
        <w:t>________</w:t>
      </w:r>
      <w:r>
        <w:t xml:space="preserve"> minutes per party.</w:t>
      </w:r>
    </w:p>
    <w:p w:rsidR="00A3551E" w:rsidRDefault="0095639D" w:rsidP="00884F8C">
      <w:pPr>
        <w:pStyle w:val="ListParagraph"/>
        <w:numPr>
          <w:ilvl w:val="0"/>
          <w:numId w:val="41"/>
        </w:numPr>
        <w:spacing w:line="480" w:lineRule="exact"/>
      </w:pPr>
      <w:r>
        <w:t xml:space="preserve">Closing arguments are limited to </w:t>
      </w:r>
      <w:r w:rsidR="00C70B74">
        <w:t>__________</w:t>
      </w:r>
      <w:r>
        <w:t xml:space="preserve"> minutes per party, including rebuttal for the party bearing the burden of proof. </w:t>
      </w:r>
    </w:p>
    <w:p w:rsidR="00884F8C" w:rsidRDefault="00884F8C" w:rsidP="00884F8C">
      <w:pPr>
        <w:pStyle w:val="ListParagraph"/>
        <w:numPr>
          <w:ilvl w:val="0"/>
          <w:numId w:val="6"/>
        </w:numPr>
        <w:spacing w:line="480" w:lineRule="exact"/>
        <w:ind w:left="720"/>
        <w:contextualSpacing w:val="0"/>
        <w:rPr>
          <w:b/>
        </w:rPr>
      </w:pPr>
      <w:r>
        <w:rPr>
          <w:b/>
        </w:rPr>
        <w:t>ZOOM Jury Trial Procedures:</w:t>
      </w:r>
    </w:p>
    <w:p w:rsidR="00884F8C" w:rsidRPr="0095639D" w:rsidRDefault="00884F8C" w:rsidP="00884F8C">
      <w:pPr>
        <w:spacing w:line="480" w:lineRule="exact"/>
        <w:ind w:left="360"/>
      </w:pPr>
      <w:r>
        <w:t>The parties shall comply with the procedures set forth in attached Appendix B.</w:t>
      </w:r>
    </w:p>
    <w:p w:rsidR="003E5A7D" w:rsidRDefault="003E5A7D" w:rsidP="003E5A7D">
      <w:pPr>
        <w:pStyle w:val="ListParagraph"/>
        <w:numPr>
          <w:ilvl w:val="0"/>
          <w:numId w:val="6"/>
        </w:numPr>
        <w:tabs>
          <w:tab w:val="left" w:pos="1080"/>
        </w:tabs>
        <w:spacing w:line="480" w:lineRule="exact"/>
        <w:ind w:left="720"/>
        <w:jc w:val="both"/>
      </w:pPr>
      <w:r>
        <w:rPr>
          <w:b/>
        </w:rPr>
        <w:t>Trial Dates and Standby Status</w:t>
      </w:r>
    </w:p>
    <w:p w:rsidR="003E5A7D" w:rsidRDefault="003E5A7D" w:rsidP="003E5A7D">
      <w:pPr>
        <w:tabs>
          <w:tab w:val="left" w:pos="1080"/>
        </w:tabs>
        <w:spacing w:line="480" w:lineRule="exact"/>
        <w:ind w:firstLine="720"/>
        <w:jc w:val="both"/>
      </w:pPr>
      <w:r>
        <w:t>Trial is scheduled to begin during the week indicated above, but may be put on standby status.  Consequently, parties and witnesses must be available to begin trial Monday through Thursday the week of trial.</w:t>
      </w:r>
    </w:p>
    <w:p w:rsidR="003E5A7D" w:rsidRDefault="003E5A7D" w:rsidP="003E5A7D">
      <w:pPr>
        <w:tabs>
          <w:tab w:val="left" w:pos="1080"/>
        </w:tabs>
        <w:spacing w:line="480" w:lineRule="exact"/>
        <w:ind w:firstLine="720"/>
        <w:jc w:val="both"/>
      </w:pPr>
      <w:r>
        <w:t>If the trial is placed on standby, trial participants can check trial status at the following website:</w:t>
      </w:r>
    </w:p>
    <w:p w:rsidR="003E5A7D" w:rsidRDefault="00B975FD" w:rsidP="003E5A7D">
      <w:pPr>
        <w:tabs>
          <w:tab w:val="left" w:pos="1080"/>
        </w:tabs>
        <w:spacing w:line="480" w:lineRule="exact"/>
        <w:ind w:firstLine="720"/>
        <w:jc w:val="both"/>
      </w:pPr>
      <w:hyperlink r:id="rId12" w:history="1">
        <w:r w:rsidR="003E5A7D" w:rsidRPr="004E1D09">
          <w:rPr>
            <w:rStyle w:val="Hyperlink"/>
          </w:rPr>
          <w:t>https://www.kingcounty.gov/~/media/courts/superior-court/docs/daily/civil-trial-assignments.ashx?la=en</w:t>
        </w:r>
      </w:hyperlink>
      <w:r w:rsidR="003E5A7D">
        <w:t xml:space="preserve"> </w:t>
      </w:r>
    </w:p>
    <w:p w:rsidR="003E5A7D" w:rsidRDefault="003E5A7D" w:rsidP="003E5A7D">
      <w:pPr>
        <w:tabs>
          <w:tab w:val="left" w:pos="1080"/>
        </w:tabs>
        <w:spacing w:line="480" w:lineRule="exact"/>
        <w:ind w:firstLine="720"/>
        <w:jc w:val="both"/>
      </w:pPr>
      <w:r>
        <w:t xml:space="preserve">The parties are responsible for keeping the Court </w:t>
      </w:r>
      <w:r w:rsidR="0036342A">
        <w:t xml:space="preserve">updated </w:t>
      </w:r>
      <w:r>
        <w:t>with current contact information.</w:t>
      </w:r>
    </w:p>
    <w:p w:rsidR="008F49F5" w:rsidRPr="00060DB3" w:rsidRDefault="008F49F5" w:rsidP="008F49F5">
      <w:pPr>
        <w:spacing w:line="480" w:lineRule="exact"/>
        <w:ind w:firstLine="720"/>
        <w:jc w:val="both"/>
      </w:pPr>
      <w:r>
        <w:t>IT IS SO ORDERED.</w:t>
      </w:r>
    </w:p>
    <w:p w:rsidR="006E0DFB" w:rsidRDefault="007D00FE" w:rsidP="006E0DFB">
      <w:pPr>
        <w:spacing w:line="480" w:lineRule="exact"/>
        <w:ind w:left="86"/>
      </w:pPr>
      <w:r>
        <w:tab/>
        <w:t xml:space="preserve">DATED </w:t>
      </w:r>
      <w:r w:rsidRPr="00711579">
        <w:t xml:space="preserve">this </w:t>
      </w:r>
      <w:r w:rsidR="003A06B8">
        <w:t>___</w:t>
      </w:r>
      <w:r w:rsidR="00D1408F" w:rsidRPr="00711579">
        <w:t xml:space="preserve"> </w:t>
      </w:r>
      <w:r w:rsidR="006E0DFB" w:rsidRPr="00711579">
        <w:t>day</w:t>
      </w:r>
      <w:r w:rsidR="006E0DFB">
        <w:t xml:space="preserve"> of</w:t>
      </w:r>
      <w:r w:rsidR="00BC305A">
        <w:t xml:space="preserve"> </w:t>
      </w:r>
      <w:r w:rsidR="003A06B8">
        <w:t>____________</w:t>
      </w:r>
      <w:r w:rsidR="003D18F0">
        <w:t>, 2020</w:t>
      </w:r>
      <w:r w:rsidR="006E0DFB">
        <w:t>.</w:t>
      </w:r>
    </w:p>
    <w:p w:rsidR="006E0DFB" w:rsidRDefault="006E0DFB" w:rsidP="006E0DFB">
      <w:pPr>
        <w:tabs>
          <w:tab w:val="left" w:pos="5040"/>
        </w:tabs>
        <w:spacing w:line="240" w:lineRule="auto"/>
        <w:ind w:left="90"/>
      </w:pPr>
    </w:p>
    <w:p w:rsidR="006E0DFB" w:rsidRDefault="006E0DFB" w:rsidP="006E0DFB">
      <w:pPr>
        <w:tabs>
          <w:tab w:val="left" w:pos="5040"/>
        </w:tabs>
        <w:spacing w:line="240" w:lineRule="auto"/>
        <w:ind w:left="90"/>
      </w:pPr>
      <w:r>
        <w:tab/>
        <w:t>_____________________________</w:t>
      </w:r>
    </w:p>
    <w:p w:rsidR="00121A31" w:rsidRDefault="004403CF" w:rsidP="00157FA9">
      <w:pPr>
        <w:tabs>
          <w:tab w:val="left" w:pos="5040"/>
        </w:tabs>
        <w:spacing w:line="240" w:lineRule="auto"/>
        <w:ind w:left="90"/>
      </w:pPr>
      <w:r>
        <w:t xml:space="preserve">                                                                                         Judge</w:t>
      </w:r>
      <w:r w:rsidR="00E07DA8">
        <w:t xml:space="preserve">  </w:t>
      </w:r>
    </w:p>
    <w:p w:rsidR="00B8435B" w:rsidRDefault="00B8435B">
      <w:pPr>
        <w:spacing w:line="240" w:lineRule="auto"/>
      </w:pPr>
    </w:p>
    <w:p w:rsidR="00B8435B" w:rsidRDefault="00B8435B">
      <w:pPr>
        <w:spacing w:line="240" w:lineRule="auto"/>
      </w:pPr>
      <w:r>
        <w:br w:type="page"/>
      </w:r>
    </w:p>
    <w:p w:rsidR="003E7786" w:rsidRPr="007773BE" w:rsidRDefault="003E7786" w:rsidP="003E7786">
      <w:pPr>
        <w:tabs>
          <w:tab w:val="left" w:pos="5040"/>
        </w:tabs>
        <w:spacing w:line="240" w:lineRule="auto"/>
        <w:ind w:left="90"/>
        <w:jc w:val="center"/>
        <w:rPr>
          <w:b/>
        </w:rPr>
      </w:pPr>
      <w:r w:rsidRPr="007773BE">
        <w:rPr>
          <w:b/>
        </w:rPr>
        <w:t xml:space="preserve">Appendix </w:t>
      </w:r>
      <w:r w:rsidR="00884F8C">
        <w:rPr>
          <w:b/>
        </w:rPr>
        <w:t>A</w:t>
      </w:r>
    </w:p>
    <w:p w:rsidR="00282F82" w:rsidRPr="00C819CF" w:rsidRDefault="00282F82" w:rsidP="003E7786">
      <w:pPr>
        <w:spacing w:line="240" w:lineRule="auto"/>
        <w:jc w:val="center"/>
        <w:rPr>
          <w:b/>
          <w:szCs w:val="24"/>
          <w:u w:val="single"/>
        </w:rPr>
      </w:pPr>
      <w:r w:rsidRPr="00C819CF">
        <w:rPr>
          <w:b/>
          <w:szCs w:val="24"/>
          <w:u w:val="single"/>
        </w:rPr>
        <w:t>Uploading Electronic Exhibits via ShareFile</w:t>
      </w:r>
    </w:p>
    <w:p w:rsidR="00282F82" w:rsidRPr="009F645A" w:rsidRDefault="00282F82" w:rsidP="00282F82">
      <w:pPr>
        <w:spacing w:line="240" w:lineRule="auto"/>
        <w:rPr>
          <w:b/>
        </w:rPr>
      </w:pPr>
    </w:p>
    <w:p w:rsidR="00282F82" w:rsidRDefault="00282F82" w:rsidP="00282F82">
      <w:pPr>
        <w:spacing w:line="240" w:lineRule="auto"/>
      </w:pPr>
      <w:r>
        <w:t xml:space="preserve">ShareFile is a program that allows exhibits to be electronically transferred and viewed via a cloud. </w:t>
      </w:r>
    </w:p>
    <w:p w:rsidR="00282F82" w:rsidRDefault="00282F82" w:rsidP="00282F82">
      <w:pPr>
        <w:spacing w:line="240" w:lineRule="auto"/>
      </w:pPr>
    </w:p>
    <w:p w:rsidR="00282F82" w:rsidRPr="00DD724C" w:rsidRDefault="00282F82" w:rsidP="00282F82">
      <w:pPr>
        <w:spacing w:line="240" w:lineRule="auto"/>
        <w:rPr>
          <w:b/>
        </w:rPr>
      </w:pPr>
      <w:r w:rsidRPr="00DD724C">
        <w:rPr>
          <w:b/>
        </w:rPr>
        <w:t>To submit electronic exhibits for trial, please email the Clerk’s Office at the following email addresses:</w:t>
      </w:r>
    </w:p>
    <w:p w:rsidR="00282F82" w:rsidRDefault="00282F82" w:rsidP="00282F82">
      <w:pPr>
        <w:pStyle w:val="ListParagraph"/>
        <w:numPr>
          <w:ilvl w:val="0"/>
          <w:numId w:val="32"/>
        </w:numPr>
        <w:spacing w:line="240" w:lineRule="auto"/>
      </w:pPr>
      <w:r>
        <w:t xml:space="preserve">For Seattle cases:   </w:t>
      </w:r>
      <w:r w:rsidRPr="00DD724C">
        <w:rPr>
          <w:u w:val="single"/>
        </w:rPr>
        <w:t>DJAEExhibitsSeattle@kingcounty.gov</w:t>
      </w:r>
    </w:p>
    <w:p w:rsidR="00282F82" w:rsidRDefault="00282F82" w:rsidP="00282F82">
      <w:pPr>
        <w:pStyle w:val="ListParagraph"/>
        <w:numPr>
          <w:ilvl w:val="0"/>
          <w:numId w:val="32"/>
        </w:numPr>
        <w:spacing w:line="240" w:lineRule="auto"/>
      </w:pPr>
      <w:r>
        <w:t xml:space="preserve">For Kent cases:     </w:t>
      </w:r>
      <w:r w:rsidRPr="00DD724C">
        <w:rPr>
          <w:u w:val="single"/>
        </w:rPr>
        <w:t>DJAEExhibitsKent@kingcounty.gov</w:t>
      </w:r>
    </w:p>
    <w:p w:rsidR="00282F82" w:rsidRDefault="00282F82" w:rsidP="00282F82">
      <w:pPr>
        <w:spacing w:line="240" w:lineRule="auto"/>
      </w:pPr>
    </w:p>
    <w:p w:rsidR="00282F82" w:rsidRDefault="00282F82" w:rsidP="00282F82">
      <w:pPr>
        <w:spacing w:line="240" w:lineRule="auto"/>
      </w:pPr>
      <w:r>
        <w:t>Emails need to include:</w:t>
      </w:r>
    </w:p>
    <w:p w:rsidR="00282F82" w:rsidRDefault="00282F82" w:rsidP="00282F82">
      <w:pPr>
        <w:pStyle w:val="ListParagraph"/>
        <w:numPr>
          <w:ilvl w:val="0"/>
          <w:numId w:val="34"/>
        </w:numPr>
        <w:spacing w:line="240" w:lineRule="auto"/>
      </w:pPr>
      <w:r>
        <w:t>Case number and caption</w:t>
      </w:r>
    </w:p>
    <w:p w:rsidR="00282F82" w:rsidRDefault="00282F82" w:rsidP="00282F82">
      <w:pPr>
        <w:pStyle w:val="ListParagraph"/>
        <w:numPr>
          <w:ilvl w:val="0"/>
          <w:numId w:val="34"/>
        </w:numPr>
        <w:spacing w:line="240" w:lineRule="auto"/>
      </w:pPr>
      <w:r>
        <w:t>Participant role in the case – plaintiff, petitioner, respondent, etc.</w:t>
      </w:r>
    </w:p>
    <w:p w:rsidR="00282F82" w:rsidRPr="002D11F3" w:rsidRDefault="00282F82" w:rsidP="00282F82">
      <w:pPr>
        <w:spacing w:line="240" w:lineRule="auto"/>
        <w:rPr>
          <w:sz w:val="16"/>
          <w:szCs w:val="16"/>
        </w:rPr>
      </w:pPr>
    </w:p>
    <w:p w:rsidR="00282F82" w:rsidRDefault="00282F82" w:rsidP="00282F82">
      <w:pPr>
        <w:spacing w:line="240" w:lineRule="auto"/>
      </w:pPr>
      <w:r w:rsidRPr="002D11F3">
        <w:rPr>
          <w:b/>
        </w:rPr>
        <w:t>Upon receipt of the email, the Clerk’s Office will email a link to the ShareFile application</w:t>
      </w:r>
      <w:r>
        <w:t xml:space="preserve">.  This link will allow you to access the ShareFile folder created specifically for your case. At this point, files can be easily added to your folder.  </w:t>
      </w:r>
    </w:p>
    <w:p w:rsidR="00282F82" w:rsidRPr="00F34EEC" w:rsidRDefault="00282F82" w:rsidP="00282F82">
      <w:pPr>
        <w:spacing w:line="240" w:lineRule="auto"/>
        <w:rPr>
          <w:sz w:val="16"/>
          <w:szCs w:val="16"/>
        </w:rPr>
      </w:pPr>
    </w:p>
    <w:p w:rsidR="00282F82" w:rsidRDefault="00282F82" w:rsidP="00282F82">
      <w:pPr>
        <w:spacing w:line="240" w:lineRule="auto"/>
      </w:pPr>
      <w:r>
        <w:t>Example of the ShareFile email.</w:t>
      </w:r>
    </w:p>
    <w:p w:rsidR="00282F82" w:rsidRDefault="00282F82" w:rsidP="00282F82">
      <w:pPr>
        <w:spacing w:line="240" w:lineRule="auto"/>
      </w:pPr>
    </w:p>
    <w:p w:rsidR="00282F82" w:rsidRDefault="00282F82" w:rsidP="00282F82">
      <w:pPr>
        <w:spacing w:line="240" w:lineRule="auto"/>
      </w:pPr>
      <w:r>
        <w:rPr>
          <w:noProof/>
        </w:rPr>
        <w:drawing>
          <wp:inline distT="0" distB="0" distL="0" distR="0" wp14:anchorId="5BB67664" wp14:editId="01E8B213">
            <wp:extent cx="3722398" cy="25977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30424" cy="2603337"/>
                    </a:xfrm>
                    <a:prstGeom prst="rect">
                      <a:avLst/>
                    </a:prstGeom>
                  </pic:spPr>
                </pic:pic>
              </a:graphicData>
            </a:graphic>
          </wp:inline>
        </w:drawing>
      </w:r>
    </w:p>
    <w:p w:rsidR="00282F82" w:rsidRDefault="00282F82" w:rsidP="00282F82">
      <w:pPr>
        <w:spacing w:line="240" w:lineRule="auto"/>
      </w:pPr>
    </w:p>
    <w:p w:rsidR="00282F82" w:rsidRDefault="00282F82" w:rsidP="00282F82">
      <w:pPr>
        <w:spacing w:line="240" w:lineRule="auto"/>
      </w:pPr>
    </w:p>
    <w:p w:rsidR="00282F82" w:rsidRDefault="00282F82" w:rsidP="00282F82">
      <w:pPr>
        <w:spacing w:line="240" w:lineRule="auto"/>
      </w:pPr>
      <w:r w:rsidRPr="000470BE">
        <w:rPr>
          <w:b/>
          <w:u w:val="single"/>
        </w:rPr>
        <w:t>EXHIBITS:</w:t>
      </w:r>
      <w:r>
        <w:t xml:space="preserve">  The following instructions shall be followed when uploading exhibits. This is imperative to ensure proper exhibit identification and tracking throughout trial.</w:t>
      </w:r>
    </w:p>
    <w:p w:rsidR="00282F82" w:rsidRPr="009C5634" w:rsidRDefault="00282F82" w:rsidP="00282F82">
      <w:pPr>
        <w:spacing w:line="240" w:lineRule="auto"/>
        <w:rPr>
          <w:sz w:val="14"/>
          <w:szCs w:val="14"/>
        </w:rPr>
      </w:pPr>
    </w:p>
    <w:p w:rsidR="00282F82" w:rsidRDefault="00282F82" w:rsidP="00282F82">
      <w:pPr>
        <w:pStyle w:val="ListParagraph"/>
        <w:numPr>
          <w:ilvl w:val="0"/>
          <w:numId w:val="33"/>
        </w:numPr>
        <w:spacing w:line="240" w:lineRule="auto"/>
      </w:pPr>
      <w:r>
        <w:t>Electronic exhibits shall be uploaded to the folder individually – one file per exhibit, exhibits may have multiple pages.</w:t>
      </w:r>
    </w:p>
    <w:p w:rsidR="00282F82" w:rsidRDefault="00282F82" w:rsidP="00282F82">
      <w:pPr>
        <w:pStyle w:val="ListParagraph"/>
        <w:numPr>
          <w:ilvl w:val="0"/>
          <w:numId w:val="33"/>
        </w:numPr>
        <w:spacing w:line="240" w:lineRule="auto"/>
      </w:pPr>
      <w:r>
        <w:t xml:space="preserve">Exhibits shall be uploaded with individual numbers and named in accordance with the Joint Statement of Evidence. </w:t>
      </w:r>
    </w:p>
    <w:p w:rsidR="00282F82" w:rsidRPr="00C819CF" w:rsidRDefault="00282F82" w:rsidP="00282F82">
      <w:pPr>
        <w:pStyle w:val="ListParagraph"/>
        <w:numPr>
          <w:ilvl w:val="1"/>
          <w:numId w:val="33"/>
        </w:numPr>
        <w:spacing w:line="240" w:lineRule="auto"/>
        <w:rPr>
          <w:b/>
        </w:rPr>
      </w:pPr>
      <w:bookmarkStart w:id="12" w:name="_Hlk57726116"/>
      <w:r w:rsidRPr="00C819CF">
        <w:rPr>
          <w:b/>
        </w:rPr>
        <w:t>File naming example:</w:t>
      </w:r>
      <w:r>
        <w:t xml:space="preserve">    </w:t>
      </w:r>
      <w:r w:rsidRPr="00C819CF">
        <w:rPr>
          <w:b/>
          <w:u w:val="single"/>
        </w:rPr>
        <w:t>Exhibit # - Participant Role – Exhibit Title</w:t>
      </w:r>
    </w:p>
    <w:p w:rsidR="00282F82" w:rsidRPr="000470BE" w:rsidRDefault="00282F82" w:rsidP="00282F82">
      <w:pPr>
        <w:pStyle w:val="ListParagraph"/>
        <w:numPr>
          <w:ilvl w:val="1"/>
          <w:numId w:val="33"/>
        </w:numPr>
        <w:spacing w:line="240" w:lineRule="auto"/>
        <w:rPr>
          <w:b/>
        </w:rPr>
      </w:pPr>
      <w:r w:rsidRPr="000470BE">
        <w:rPr>
          <w:b/>
        </w:rPr>
        <w:t>Exhibit 5 – Plaintiff Anderson - Email dated 4-11-18</w:t>
      </w:r>
    </w:p>
    <w:p w:rsidR="00282F82" w:rsidRPr="000470BE" w:rsidRDefault="00282F82" w:rsidP="00282F82">
      <w:pPr>
        <w:pStyle w:val="ListParagraph"/>
        <w:numPr>
          <w:ilvl w:val="1"/>
          <w:numId w:val="33"/>
        </w:numPr>
        <w:spacing w:line="240" w:lineRule="auto"/>
        <w:rPr>
          <w:b/>
        </w:rPr>
      </w:pPr>
      <w:r w:rsidRPr="000470BE">
        <w:rPr>
          <w:b/>
        </w:rPr>
        <w:t>Exhibit 199 – Respondent Seattle Hospital - Patient Memorandum dated 6-9-10</w:t>
      </w:r>
    </w:p>
    <w:bookmarkEnd w:id="12"/>
    <w:p w:rsidR="00282F82" w:rsidRDefault="00282F82" w:rsidP="00282F82">
      <w:pPr>
        <w:pStyle w:val="ListParagraph"/>
        <w:numPr>
          <w:ilvl w:val="0"/>
          <w:numId w:val="33"/>
        </w:numPr>
        <w:spacing w:line="240" w:lineRule="auto"/>
      </w:pPr>
      <w:r>
        <w:t>File names must also be neutral. For example:</w:t>
      </w:r>
    </w:p>
    <w:p w:rsidR="00282F82" w:rsidRPr="00C819CF" w:rsidRDefault="00282F82" w:rsidP="00282F82">
      <w:pPr>
        <w:pStyle w:val="ListParagraph"/>
        <w:spacing w:line="240" w:lineRule="auto"/>
      </w:pPr>
    </w:p>
    <w:p w:rsidR="00282F82" w:rsidRPr="00282F82" w:rsidRDefault="00282F82" w:rsidP="00282F82">
      <w:pPr>
        <w:ind w:left="720"/>
        <w:rPr>
          <w:rFonts w:ascii="Arial" w:hAnsi="Arial" w:cs="Arial"/>
          <w:bCs/>
          <w:sz w:val="18"/>
          <w:szCs w:val="18"/>
        </w:rPr>
      </w:pPr>
      <w:r w:rsidRPr="00C819CF">
        <w:rPr>
          <w:noProof/>
          <w:sz w:val="18"/>
          <w:szCs w:val="18"/>
        </w:rPr>
        <w:drawing>
          <wp:inline distT="0" distB="0" distL="0" distR="0" wp14:anchorId="57042AEA" wp14:editId="10D6C31D">
            <wp:extent cx="133350" cy="133350"/>
            <wp:effectExtent l="0" t="0" r="0" b="0"/>
            <wp:docPr id="3" name="Picture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descr="Checkmark"/>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flipH="1">
                      <a:off x="0" y="0"/>
                      <a:ext cx="133350" cy="133350"/>
                    </a:xfrm>
                    <a:prstGeom prst="rect">
                      <a:avLst/>
                    </a:prstGeom>
                    <a:noFill/>
                    <a:ln>
                      <a:noFill/>
                    </a:ln>
                  </pic:spPr>
                </pic:pic>
              </a:graphicData>
            </a:graphic>
          </wp:inline>
        </w:drawing>
      </w:r>
      <w:r w:rsidRPr="00C819CF">
        <w:rPr>
          <w:rFonts w:ascii="Arial" w:hAnsi="Arial" w:cs="Arial"/>
          <w:bCs/>
          <w:sz w:val="18"/>
          <w:szCs w:val="18"/>
        </w:rPr>
        <w:t>Exhibit 1 – Plaintiff Anderson - Accident Scene Photo</w:t>
      </w:r>
      <w:r>
        <w:rPr>
          <w:rFonts w:ascii="Arial" w:hAnsi="Arial" w:cs="Arial"/>
          <w:bCs/>
          <w:sz w:val="18"/>
          <w:szCs w:val="18"/>
        </w:rPr>
        <w:t xml:space="preserve"> </w:t>
      </w:r>
    </w:p>
    <w:p w:rsidR="00282F82" w:rsidRPr="00C819CF" w:rsidRDefault="00282F82" w:rsidP="00282F82">
      <w:pPr>
        <w:ind w:firstLine="720"/>
        <w:rPr>
          <w:rFonts w:ascii="Arial" w:hAnsi="Arial" w:cs="Arial"/>
          <w:sz w:val="18"/>
          <w:szCs w:val="18"/>
        </w:rPr>
      </w:pPr>
      <w:r w:rsidRPr="00C819CF">
        <w:rPr>
          <w:noProof/>
          <w:sz w:val="18"/>
          <w:szCs w:val="18"/>
        </w:rPr>
        <w:drawing>
          <wp:inline distT="0" distB="0" distL="0" distR="0" wp14:anchorId="5392A9C4" wp14:editId="45CB6456">
            <wp:extent cx="120650" cy="120650"/>
            <wp:effectExtent l="0" t="0" r="0" b="0"/>
            <wp:docPr id="2" name="Picture 2"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descr="Close"/>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C819CF">
        <w:rPr>
          <w:rFonts w:ascii="Arial" w:hAnsi="Arial" w:cs="Arial"/>
          <w:bCs/>
          <w:sz w:val="18"/>
          <w:szCs w:val="18"/>
        </w:rPr>
        <w:t>Exhibit 1 – Plaintiff Anderson - Photo Showing Negligence</w:t>
      </w:r>
    </w:p>
    <w:p w:rsidR="00282F82" w:rsidRDefault="00282F82" w:rsidP="00282F82">
      <w:pPr>
        <w:pStyle w:val="ListParagraph"/>
        <w:numPr>
          <w:ilvl w:val="0"/>
          <w:numId w:val="33"/>
        </w:numPr>
        <w:spacing w:line="240" w:lineRule="auto"/>
      </w:pPr>
      <w:r>
        <w:t xml:space="preserve">Word, Adobe Document, Excel, Mp4, and image files are supported by ShareFile. </w:t>
      </w:r>
    </w:p>
    <w:p w:rsidR="00282F82" w:rsidRDefault="00282F82" w:rsidP="00282F82">
      <w:pPr>
        <w:spacing w:line="240" w:lineRule="auto"/>
      </w:pPr>
    </w:p>
    <w:p w:rsidR="00282F82" w:rsidRDefault="00282F82" w:rsidP="00282F82">
      <w:pPr>
        <w:spacing w:line="240" w:lineRule="auto"/>
      </w:pPr>
      <w:r>
        <w:t xml:space="preserve">Depositions:  The following instructions shall be followed when uploading Depositions. The Court Reporter Sealed Original </w:t>
      </w:r>
      <w:r w:rsidRPr="003035ED">
        <w:rPr>
          <w:b/>
          <w:bCs/>
        </w:rPr>
        <w:t xml:space="preserve">must be </w:t>
      </w:r>
      <w:r w:rsidR="00BD4F3A">
        <w:rPr>
          <w:b/>
          <w:bCs/>
        </w:rPr>
        <w:t>delivered to the assigned judge’s mailroom no later than five (5) days prior trial</w:t>
      </w:r>
      <w:r>
        <w:t>.  An electronic copy of the deposition transcript must be uploaded in the ShareFile folder using the naming protocols below:</w:t>
      </w:r>
    </w:p>
    <w:p w:rsidR="00282F82" w:rsidRPr="000470BE" w:rsidRDefault="00282F82" w:rsidP="00282F82">
      <w:pPr>
        <w:pStyle w:val="ListParagraph"/>
        <w:numPr>
          <w:ilvl w:val="0"/>
          <w:numId w:val="33"/>
        </w:numPr>
        <w:tabs>
          <w:tab w:val="left" w:pos="1080"/>
        </w:tabs>
        <w:spacing w:line="240" w:lineRule="auto"/>
        <w:jc w:val="both"/>
        <w:rPr>
          <w:b/>
        </w:rPr>
      </w:pPr>
      <w:r w:rsidRPr="000470BE">
        <w:rPr>
          <w:b/>
        </w:rPr>
        <w:t>Deposition of [name of witness],[date].</w:t>
      </w:r>
    </w:p>
    <w:p w:rsidR="00282F82" w:rsidRPr="000470BE" w:rsidRDefault="00282F82" w:rsidP="00282F82">
      <w:pPr>
        <w:pStyle w:val="ListParagraph"/>
        <w:numPr>
          <w:ilvl w:val="1"/>
          <w:numId w:val="33"/>
        </w:numPr>
        <w:tabs>
          <w:tab w:val="left" w:pos="1080"/>
        </w:tabs>
        <w:spacing w:line="240" w:lineRule="auto"/>
        <w:jc w:val="both"/>
        <w:rPr>
          <w:b/>
        </w:rPr>
      </w:pPr>
      <w:r w:rsidRPr="000470BE">
        <w:rPr>
          <w:b/>
        </w:rPr>
        <w:t>Example:  Deposition of Michelle Anderson, January 4, 2020</w:t>
      </w:r>
    </w:p>
    <w:p w:rsidR="00282F82" w:rsidRPr="000470BE" w:rsidRDefault="00282F82" w:rsidP="00282F82">
      <w:pPr>
        <w:pStyle w:val="ListParagraph"/>
        <w:numPr>
          <w:ilvl w:val="0"/>
          <w:numId w:val="33"/>
        </w:numPr>
        <w:tabs>
          <w:tab w:val="left" w:pos="1080"/>
        </w:tabs>
        <w:spacing w:line="240" w:lineRule="auto"/>
        <w:jc w:val="both"/>
        <w:rPr>
          <w:b/>
        </w:rPr>
      </w:pPr>
      <w:r w:rsidRPr="000470BE">
        <w:rPr>
          <w:b/>
        </w:rPr>
        <w:t>Deposition of [name of witness], [date], Exhibit [#]</w:t>
      </w:r>
    </w:p>
    <w:p w:rsidR="00282F82" w:rsidRPr="000470BE" w:rsidRDefault="00282F82" w:rsidP="00282F82">
      <w:pPr>
        <w:pStyle w:val="ListParagraph"/>
        <w:numPr>
          <w:ilvl w:val="1"/>
          <w:numId w:val="33"/>
        </w:numPr>
        <w:tabs>
          <w:tab w:val="left" w:pos="1080"/>
        </w:tabs>
        <w:spacing w:line="240" w:lineRule="auto"/>
        <w:jc w:val="both"/>
        <w:rPr>
          <w:b/>
        </w:rPr>
      </w:pPr>
      <w:r w:rsidRPr="000470BE">
        <w:rPr>
          <w:b/>
        </w:rPr>
        <w:t>Example:  Deposition of Michelle Anderson, January 4, 2020, Exhibit 1</w:t>
      </w:r>
    </w:p>
    <w:p w:rsidR="00282F82" w:rsidRDefault="00282F82" w:rsidP="00282F82">
      <w:pPr>
        <w:spacing w:line="240" w:lineRule="auto"/>
      </w:pPr>
    </w:p>
    <w:p w:rsidR="00282F82" w:rsidRDefault="00282F82" w:rsidP="00282F82">
      <w:pPr>
        <w:spacing w:line="240" w:lineRule="auto"/>
      </w:pPr>
      <w:r>
        <w:t>Once uploaded and received by the Court, all exhibits and deposition transcripts will be ‘shared’ and made available to all parties via ShareFile.</w:t>
      </w:r>
    </w:p>
    <w:p w:rsidR="00282F82" w:rsidRDefault="00282F82" w:rsidP="00282F82">
      <w:pPr>
        <w:spacing w:line="240" w:lineRule="auto"/>
      </w:pPr>
      <w:r>
        <w:t xml:space="preserve">For detailed instructions, visit </w:t>
      </w:r>
      <w:hyperlink r:id="rId18" w:history="1">
        <w:r>
          <w:rPr>
            <w:rStyle w:val="Hyperlink"/>
          </w:rPr>
          <w:t>https://www.kingcounty.gov/courts/clerk.aspx</w:t>
        </w:r>
      </w:hyperlink>
      <w:r>
        <w:t xml:space="preserve"> or email the addresses above.</w:t>
      </w:r>
    </w:p>
    <w:p w:rsidR="00E07DA8" w:rsidRDefault="00E07DA8">
      <w:pPr>
        <w:spacing w:line="240" w:lineRule="auto"/>
      </w:pPr>
      <w:r>
        <w:br w:type="page"/>
      </w:r>
    </w:p>
    <w:p w:rsidR="00E07DA8" w:rsidRPr="007773BE" w:rsidRDefault="00E07DA8" w:rsidP="00E07DA8">
      <w:pPr>
        <w:tabs>
          <w:tab w:val="left" w:pos="5040"/>
        </w:tabs>
        <w:spacing w:line="240" w:lineRule="auto"/>
        <w:ind w:left="90"/>
        <w:jc w:val="center"/>
        <w:rPr>
          <w:b/>
        </w:rPr>
      </w:pPr>
      <w:r w:rsidRPr="007773BE">
        <w:rPr>
          <w:b/>
        </w:rPr>
        <w:t xml:space="preserve">Appendix </w:t>
      </w:r>
      <w:r>
        <w:rPr>
          <w:b/>
        </w:rPr>
        <w:t>B</w:t>
      </w:r>
    </w:p>
    <w:p w:rsidR="00E07DA8" w:rsidRPr="007773BE" w:rsidRDefault="00E07DA8" w:rsidP="00E07DA8">
      <w:pPr>
        <w:tabs>
          <w:tab w:val="left" w:pos="5040"/>
        </w:tabs>
        <w:spacing w:line="240" w:lineRule="auto"/>
        <w:ind w:left="90"/>
        <w:jc w:val="center"/>
        <w:rPr>
          <w:b/>
        </w:rPr>
      </w:pPr>
      <w:r w:rsidRPr="007773BE">
        <w:rPr>
          <w:b/>
        </w:rPr>
        <w:t>Zoom Jury Trial Procedures</w:t>
      </w:r>
    </w:p>
    <w:p w:rsidR="00E07DA8" w:rsidRDefault="00E07DA8" w:rsidP="00E07DA8">
      <w:pPr>
        <w:pStyle w:val="ListParagraph"/>
        <w:numPr>
          <w:ilvl w:val="0"/>
          <w:numId w:val="42"/>
        </w:numPr>
        <w:spacing w:line="480" w:lineRule="exact"/>
        <w:contextualSpacing w:val="0"/>
        <w:rPr>
          <w:b/>
        </w:rPr>
      </w:pPr>
      <w:r>
        <w:rPr>
          <w:b/>
        </w:rPr>
        <w:t>Trial Format</w:t>
      </w:r>
    </w:p>
    <w:p w:rsidR="00E07DA8" w:rsidRDefault="00E07DA8" w:rsidP="00E07DA8">
      <w:pPr>
        <w:tabs>
          <w:tab w:val="left" w:pos="5040"/>
        </w:tabs>
        <w:spacing w:line="480" w:lineRule="exact"/>
        <w:ind w:firstLine="720"/>
        <w:jc w:val="both"/>
      </w:pPr>
      <w:r>
        <w:t xml:space="preserve">The entire trial will be over Zoom with a link(s) provided by the Court.  </w:t>
      </w:r>
      <w:r w:rsidR="00694E3A">
        <w:t>The Judge</w:t>
      </w:r>
      <w:r>
        <w:t xml:space="preserve"> will be physically present in the courtroom at the Courthouse.  The Parties, counsel, witnesses, and jurors will not be physically present in the courthouse and will participate entirely by Zoom.  </w:t>
      </w:r>
    </w:p>
    <w:p w:rsidR="00E07DA8" w:rsidRDefault="00E07DA8" w:rsidP="00E07DA8">
      <w:pPr>
        <w:pStyle w:val="ListParagraph"/>
        <w:numPr>
          <w:ilvl w:val="0"/>
          <w:numId w:val="42"/>
        </w:numPr>
        <w:spacing w:line="480" w:lineRule="exact"/>
        <w:ind w:left="720"/>
        <w:contextualSpacing w:val="0"/>
        <w:rPr>
          <w:b/>
        </w:rPr>
      </w:pPr>
      <w:r>
        <w:rPr>
          <w:b/>
        </w:rPr>
        <w:t>Electronic Exhibit Management</w:t>
      </w:r>
    </w:p>
    <w:p w:rsidR="00E07DA8" w:rsidRPr="00746748" w:rsidRDefault="00E07DA8" w:rsidP="00E07DA8">
      <w:pPr>
        <w:pStyle w:val="ListParagraph"/>
        <w:numPr>
          <w:ilvl w:val="0"/>
          <w:numId w:val="40"/>
        </w:numPr>
        <w:spacing w:before="240"/>
        <w:ind w:left="1080"/>
        <w:contextualSpacing w:val="0"/>
        <w:rPr>
          <w:b/>
        </w:rPr>
      </w:pPr>
      <w:r w:rsidRPr="00746748">
        <w:rPr>
          <w:b/>
        </w:rPr>
        <w:t xml:space="preserve">The parties shall upload exhibits using ShareFile no later than </w:t>
      </w:r>
      <w:r>
        <w:rPr>
          <w:b/>
        </w:rPr>
        <w:t>the deadline established above</w:t>
      </w:r>
    </w:p>
    <w:p w:rsidR="00E07DA8" w:rsidRDefault="00E07DA8" w:rsidP="00E07DA8">
      <w:pPr>
        <w:spacing w:line="480" w:lineRule="exact"/>
        <w:ind w:firstLine="720"/>
      </w:pPr>
      <w:r>
        <w:t xml:space="preserve">The Parties can find ShareFile access information and a training video on the Superior Court Clerk’s website at:  </w:t>
      </w:r>
      <w:hyperlink r:id="rId19" w:history="1">
        <w:r w:rsidRPr="00376965">
          <w:rPr>
            <w:rStyle w:val="Hyperlink"/>
          </w:rPr>
          <w:t>https://www.kingcounty.gov/courts/clerk/documents/Electronic%20Exhibits.aspx</w:t>
        </w:r>
      </w:hyperlink>
      <w:r>
        <w:t xml:space="preserve">. </w:t>
      </w:r>
    </w:p>
    <w:p w:rsidR="00E07DA8" w:rsidRDefault="00E07DA8" w:rsidP="00E07DA8">
      <w:pPr>
        <w:pStyle w:val="ListParagraph"/>
        <w:numPr>
          <w:ilvl w:val="0"/>
          <w:numId w:val="40"/>
        </w:numPr>
        <w:spacing w:before="240"/>
        <w:ind w:left="1080"/>
        <w:contextualSpacing w:val="0"/>
        <w:rPr>
          <w:b/>
        </w:rPr>
      </w:pPr>
      <w:r w:rsidRPr="00746748">
        <w:rPr>
          <w:b/>
        </w:rPr>
        <w:t xml:space="preserve">The </w:t>
      </w:r>
      <w:r>
        <w:rPr>
          <w:b/>
        </w:rPr>
        <w:t>jury will access admitted exhibits during deliberations using ShareFile.</w:t>
      </w:r>
    </w:p>
    <w:p w:rsidR="00E07DA8" w:rsidRPr="00746748" w:rsidRDefault="00E07DA8" w:rsidP="00E07DA8">
      <w:pPr>
        <w:spacing w:line="480" w:lineRule="exact"/>
        <w:ind w:firstLine="720"/>
      </w:pPr>
      <w:r>
        <w:t>After closing arguments, the clerk will make a copy of the ShareFile folder containing only those exhibits which were admitted into evidence.  The jury will be provided electronic access to and instruction in the use of ShareFile.</w:t>
      </w:r>
    </w:p>
    <w:p w:rsidR="00E07DA8" w:rsidRDefault="00E07DA8" w:rsidP="00E07DA8">
      <w:pPr>
        <w:pStyle w:val="ListParagraph"/>
        <w:numPr>
          <w:ilvl w:val="0"/>
          <w:numId w:val="42"/>
        </w:numPr>
        <w:spacing w:line="480" w:lineRule="exact"/>
        <w:ind w:left="720"/>
        <w:jc w:val="both"/>
        <w:rPr>
          <w:b/>
        </w:rPr>
      </w:pPr>
      <w:r w:rsidRPr="00C56759">
        <w:rPr>
          <w:b/>
        </w:rPr>
        <w:t xml:space="preserve">Remote </w:t>
      </w:r>
      <w:r>
        <w:rPr>
          <w:b/>
        </w:rPr>
        <w:t xml:space="preserve">Trial </w:t>
      </w:r>
      <w:r w:rsidRPr="00C56759">
        <w:rPr>
          <w:b/>
        </w:rPr>
        <w:t>Access</w:t>
      </w:r>
      <w:r>
        <w:rPr>
          <w:b/>
        </w:rPr>
        <w:t xml:space="preserve"> and Appearance for Witnesses</w:t>
      </w:r>
    </w:p>
    <w:p w:rsidR="00E07DA8" w:rsidRPr="00C56759" w:rsidRDefault="00E07DA8" w:rsidP="00E07DA8">
      <w:pPr>
        <w:spacing w:line="480" w:lineRule="exact"/>
        <w:ind w:firstLine="720"/>
      </w:pPr>
      <w:r w:rsidRPr="00C56759">
        <w:t xml:space="preserve">The Court will provide a remote access link, including any passwords, identification numbers, and other information necessary to access </w:t>
      </w:r>
      <w:r>
        <w:t>any remote portion of the proceedings over the internet.</w:t>
      </w:r>
    </w:p>
    <w:p w:rsidR="00E07DA8" w:rsidRDefault="00E07DA8" w:rsidP="00E07DA8">
      <w:pPr>
        <w:spacing w:line="480" w:lineRule="exact"/>
        <w:ind w:firstLine="720"/>
      </w:pPr>
      <w:r w:rsidRPr="00C56759">
        <w:t xml:space="preserve">Counsel are required to share the link and access information </w:t>
      </w:r>
      <w:r>
        <w:t>with</w:t>
      </w:r>
      <w:r w:rsidRPr="00C56759">
        <w:t xml:space="preserve"> the parties and witnesses. </w:t>
      </w:r>
    </w:p>
    <w:p w:rsidR="00E07DA8" w:rsidRDefault="00E07DA8" w:rsidP="00E07DA8">
      <w:pPr>
        <w:spacing w:line="480" w:lineRule="exact"/>
        <w:ind w:firstLine="720"/>
      </w:pPr>
      <w:bookmarkStart w:id="13" w:name="_Hlk44577370"/>
      <w:r>
        <w:t>Counsel are required to ensure in advance of any remote witness testimony that parties, counsel, and witnesses have sufficient hardware and internet access to testify remotely.  Counsel must ensure that parties, counsel, and witnesses have sufficient bandwidth to fully participate in the trial, including testifying and viewing exhibits.</w:t>
      </w:r>
      <w:r>
        <w:rPr>
          <w:rStyle w:val="FootnoteReference"/>
        </w:rPr>
        <w:footnoteReference w:id="1"/>
      </w:r>
      <w:r>
        <w:t xml:space="preserve">  Counsel must test the ability to access and use the Zoom platform in advance of trial for each party, attorney, and witness, including internet speed.</w:t>
      </w:r>
      <w:r>
        <w:rPr>
          <w:rStyle w:val="FootnoteReference"/>
        </w:rPr>
        <w:footnoteReference w:id="2"/>
      </w:r>
      <w:r>
        <w:t xml:space="preserve">  </w:t>
      </w:r>
    </w:p>
    <w:bookmarkEnd w:id="13"/>
    <w:p w:rsidR="00E07DA8" w:rsidRPr="00C56759" w:rsidRDefault="00E07DA8" w:rsidP="00E07DA8">
      <w:pPr>
        <w:spacing w:line="480" w:lineRule="exact"/>
        <w:ind w:firstLine="720"/>
      </w:pPr>
      <w:r>
        <w:t>Counsel must ensure that, at the time of a witness’s testimony, the witness is able to testify in a distraction-free setting.</w:t>
      </w:r>
    </w:p>
    <w:p w:rsidR="00E07DA8" w:rsidRDefault="00E07DA8" w:rsidP="00E07DA8">
      <w:pPr>
        <w:spacing w:line="480" w:lineRule="exact"/>
        <w:ind w:firstLine="720"/>
        <w:jc w:val="both"/>
      </w:pPr>
      <w:r w:rsidRPr="00C56759">
        <w:t>It is presumed that parties, counsel, and witnesses appearing remotely will appear with video and audio enabled.  No party, attorney, or witness may appear solely by audio (whether by Zoom without video enabled or by phone) without prior permission from the Court.</w:t>
      </w:r>
    </w:p>
    <w:p w:rsidR="00E07DA8" w:rsidRPr="00CB5A0C" w:rsidRDefault="00E07DA8" w:rsidP="00E07DA8">
      <w:pPr>
        <w:tabs>
          <w:tab w:val="left" w:pos="1080"/>
        </w:tabs>
        <w:spacing w:line="480" w:lineRule="exact"/>
        <w:ind w:firstLine="720"/>
        <w:jc w:val="both"/>
        <w:rPr>
          <w:b/>
        </w:rPr>
      </w:pPr>
      <w:r w:rsidRPr="00CB5A0C">
        <w:t xml:space="preserve">No other individual will be allowed to participate in the trial remotely via the Zoom platform without prior permission of the Court.  </w:t>
      </w:r>
      <w:r w:rsidRPr="00C30906">
        <w:t>Parties, counsel, and witnesses should not share the remote access information for the trial with anyone not authorized in this order to participate in the trial via Zoom without prior permission from the Court.</w:t>
      </w:r>
    </w:p>
    <w:p w:rsidR="00E07DA8" w:rsidRPr="00CB5A0C" w:rsidRDefault="00E07DA8" w:rsidP="00E07DA8">
      <w:pPr>
        <w:tabs>
          <w:tab w:val="left" w:pos="1080"/>
        </w:tabs>
        <w:spacing w:line="480" w:lineRule="exact"/>
        <w:ind w:firstLine="720"/>
        <w:jc w:val="both"/>
      </w:pPr>
      <w:r w:rsidRPr="00CB5A0C">
        <w:t>When a participant remotely accesses the trial via the link provided by the Court, the participant will first enter a virtual waiting room.  The Court will admit individuals into the trial from the virtual waiting room.</w:t>
      </w:r>
    </w:p>
    <w:p w:rsidR="00E07DA8" w:rsidRPr="00CB5A0C" w:rsidRDefault="00E07DA8" w:rsidP="00E07DA8">
      <w:pPr>
        <w:tabs>
          <w:tab w:val="left" w:pos="1080"/>
        </w:tabs>
        <w:spacing w:line="480" w:lineRule="exact"/>
        <w:ind w:firstLine="720"/>
        <w:jc w:val="both"/>
      </w:pPr>
      <w:r w:rsidRPr="00CB5A0C">
        <w:t>The Court will only allow parties, counsel, witnesses, and those with prior permission to access the remote trial.  The Court has the ability to mute, remove, and block individuals not authorized to access the remote trial.</w:t>
      </w:r>
    </w:p>
    <w:p w:rsidR="00E07DA8" w:rsidRDefault="00E07DA8" w:rsidP="00E07DA8">
      <w:pPr>
        <w:tabs>
          <w:tab w:val="left" w:pos="1080"/>
        </w:tabs>
        <w:spacing w:line="480" w:lineRule="exact"/>
        <w:ind w:firstLine="720"/>
        <w:jc w:val="both"/>
      </w:pPr>
      <w:r w:rsidRPr="00CB5A0C">
        <w:t xml:space="preserve">This order governs how the Court, parties, counsel, and witnesses will conduct the trial via the Zoom platform.  Nothing in this order is intended to limit any public right to observe the trial.  </w:t>
      </w:r>
    </w:p>
    <w:p w:rsidR="00E07DA8" w:rsidRDefault="00E07DA8" w:rsidP="00E07DA8">
      <w:pPr>
        <w:pStyle w:val="ListParagraph"/>
        <w:numPr>
          <w:ilvl w:val="0"/>
          <w:numId w:val="42"/>
        </w:numPr>
        <w:spacing w:line="480" w:lineRule="exact"/>
        <w:ind w:left="720"/>
        <w:jc w:val="both"/>
        <w:rPr>
          <w:b/>
        </w:rPr>
      </w:pPr>
      <w:r>
        <w:rPr>
          <w:b/>
        </w:rPr>
        <w:t>Witnesses Excluded</w:t>
      </w:r>
    </w:p>
    <w:p w:rsidR="00E07DA8" w:rsidRDefault="00E07DA8" w:rsidP="00E07DA8">
      <w:pPr>
        <w:tabs>
          <w:tab w:val="left" w:pos="1080"/>
        </w:tabs>
        <w:spacing w:line="480" w:lineRule="exact"/>
        <w:ind w:firstLine="720"/>
        <w:jc w:val="both"/>
      </w:pPr>
      <w:r>
        <w:t xml:space="preserve">Pursuant to ER 615, witnesses are excluded from the trial until they are called.  Until a witness is excused and not subject to recall, a witness may not observe, listen to, or otherwise access, through any means, the testimony of other witnesses or other proceedings for this case. </w:t>
      </w:r>
    </w:p>
    <w:p w:rsidR="00E07DA8" w:rsidRDefault="00E07DA8" w:rsidP="00E07DA8">
      <w:pPr>
        <w:pStyle w:val="ListParagraph"/>
        <w:numPr>
          <w:ilvl w:val="0"/>
          <w:numId w:val="42"/>
        </w:numPr>
        <w:spacing w:line="480" w:lineRule="exact"/>
        <w:ind w:left="720"/>
        <w:jc w:val="both"/>
        <w:rPr>
          <w:b/>
        </w:rPr>
      </w:pPr>
      <w:r>
        <w:rPr>
          <w:b/>
        </w:rPr>
        <w:t>No Recording</w:t>
      </w:r>
    </w:p>
    <w:p w:rsidR="00E07DA8" w:rsidRDefault="00E07DA8" w:rsidP="00E07DA8">
      <w:pPr>
        <w:tabs>
          <w:tab w:val="left" w:pos="1080"/>
        </w:tabs>
        <w:spacing w:line="480" w:lineRule="exact"/>
        <w:ind w:firstLine="720"/>
        <w:jc w:val="both"/>
      </w:pPr>
      <w:r>
        <w:t xml:space="preserve">No one is authorized to record the proceedings by any means without prior permission from the Court.  </w:t>
      </w:r>
    </w:p>
    <w:p w:rsidR="00E07DA8" w:rsidRDefault="00E07DA8" w:rsidP="00E07DA8">
      <w:pPr>
        <w:pStyle w:val="ListParagraph"/>
        <w:numPr>
          <w:ilvl w:val="0"/>
          <w:numId w:val="42"/>
        </w:numPr>
        <w:tabs>
          <w:tab w:val="left" w:pos="1080"/>
        </w:tabs>
        <w:spacing w:line="480" w:lineRule="exact"/>
        <w:ind w:left="720"/>
        <w:jc w:val="both"/>
        <w:rPr>
          <w:b/>
        </w:rPr>
      </w:pPr>
      <w:r>
        <w:rPr>
          <w:b/>
        </w:rPr>
        <w:t>The Court Record</w:t>
      </w:r>
    </w:p>
    <w:p w:rsidR="00E07DA8" w:rsidRDefault="00E07DA8" w:rsidP="00E07DA8">
      <w:pPr>
        <w:tabs>
          <w:tab w:val="left" w:pos="1080"/>
        </w:tabs>
        <w:spacing w:line="480" w:lineRule="exact"/>
        <w:ind w:firstLine="720"/>
        <w:jc w:val="both"/>
      </w:pPr>
      <w:r>
        <w:t xml:space="preserve">The official record will be captured and maintained only through a means authorized and conducted by the Clerk of the Court. </w:t>
      </w:r>
    </w:p>
    <w:p w:rsidR="00E07DA8" w:rsidRPr="00D6515A" w:rsidRDefault="00E07DA8" w:rsidP="00E07DA8">
      <w:pPr>
        <w:pStyle w:val="ListParagraph"/>
        <w:numPr>
          <w:ilvl w:val="0"/>
          <w:numId w:val="42"/>
        </w:numPr>
        <w:tabs>
          <w:tab w:val="left" w:pos="1080"/>
        </w:tabs>
        <w:spacing w:line="480" w:lineRule="exact"/>
        <w:ind w:left="720"/>
        <w:jc w:val="both"/>
        <w:rPr>
          <w:b/>
        </w:rPr>
      </w:pPr>
      <w:r w:rsidRPr="00D6515A">
        <w:rPr>
          <w:b/>
        </w:rPr>
        <w:t>Calling Remote Witnesses</w:t>
      </w:r>
      <w:r>
        <w:rPr>
          <w:b/>
        </w:rPr>
        <w:t xml:space="preserve"> During Trial</w:t>
      </w:r>
    </w:p>
    <w:p w:rsidR="00E07DA8" w:rsidRDefault="00E07DA8" w:rsidP="00E07DA8">
      <w:pPr>
        <w:spacing w:line="480" w:lineRule="exact"/>
        <w:ind w:firstLine="720"/>
      </w:pPr>
      <w:r>
        <w:t>The party calling witness testifying remotely is responsible for notifying the witness when the witness is to be called so that the witness can access the trial remotely.  Any witness appearing remotely must appear with video and audio enabled, absent prior permission from the Court.</w:t>
      </w:r>
    </w:p>
    <w:p w:rsidR="00E07DA8" w:rsidRDefault="00E07DA8" w:rsidP="00E07DA8">
      <w:pPr>
        <w:spacing w:line="480" w:lineRule="exact"/>
        <w:ind w:firstLine="720"/>
      </w:pPr>
      <w:r>
        <w:t>From the time the witness is placed under oath until the witness is released, the witness shall not communicate with anyone other than the Court and examining counsel without permission of the Court.  Witnesses may not refer to any documents or other information sources during their testimony unless and until the witness is directed to do so.</w:t>
      </w:r>
    </w:p>
    <w:p w:rsidR="00E07DA8" w:rsidRDefault="00E07DA8" w:rsidP="00E07DA8">
      <w:pPr>
        <w:pStyle w:val="ListParagraph"/>
        <w:numPr>
          <w:ilvl w:val="0"/>
          <w:numId w:val="42"/>
        </w:numPr>
        <w:tabs>
          <w:tab w:val="left" w:pos="720"/>
        </w:tabs>
        <w:spacing w:line="480" w:lineRule="exact"/>
        <w:ind w:left="720"/>
        <w:jc w:val="both"/>
        <w:rPr>
          <w:b/>
        </w:rPr>
      </w:pPr>
      <w:r w:rsidRPr="00AA6957">
        <w:rPr>
          <w:b/>
        </w:rPr>
        <w:t>Handling Exhibits Remotely During Trial</w:t>
      </w:r>
    </w:p>
    <w:p w:rsidR="00E07DA8" w:rsidRPr="00F512B8" w:rsidRDefault="00E07DA8" w:rsidP="00E07DA8">
      <w:pPr>
        <w:pStyle w:val="ListParagraph"/>
        <w:numPr>
          <w:ilvl w:val="0"/>
          <w:numId w:val="10"/>
        </w:numPr>
        <w:spacing w:line="480" w:lineRule="exact"/>
        <w:ind w:left="1080"/>
        <w:rPr>
          <w:b/>
        </w:rPr>
      </w:pPr>
      <w:r w:rsidRPr="00F512B8">
        <w:rPr>
          <w:b/>
        </w:rPr>
        <w:t xml:space="preserve">Substantive </w:t>
      </w:r>
      <w:r>
        <w:rPr>
          <w:b/>
        </w:rPr>
        <w:t>e</w:t>
      </w:r>
      <w:r w:rsidRPr="00F512B8">
        <w:rPr>
          <w:b/>
        </w:rPr>
        <w:t>xhibits</w:t>
      </w:r>
      <w:r>
        <w:rPr>
          <w:b/>
        </w:rPr>
        <w:t>.</w:t>
      </w:r>
    </w:p>
    <w:p w:rsidR="00E07DA8" w:rsidRDefault="00E07DA8" w:rsidP="00E07DA8">
      <w:pPr>
        <w:spacing w:line="480" w:lineRule="exact"/>
        <w:ind w:firstLine="720"/>
      </w:pPr>
      <w:r>
        <w:t>D</w:t>
      </w:r>
      <w:r w:rsidRPr="000802A1">
        <w:t xml:space="preserve">uring the trial, witnesses </w:t>
      </w:r>
      <w:r>
        <w:t xml:space="preserve">testifying remotely </w:t>
      </w:r>
      <w:r w:rsidRPr="000802A1">
        <w:t>should be examined using copies</w:t>
      </w:r>
      <w:r>
        <w:t xml:space="preserve"> (electronic or hard-copy)</w:t>
      </w:r>
      <w:r w:rsidRPr="000802A1">
        <w:t xml:space="preserve"> of exhibits provided</w:t>
      </w:r>
      <w:r>
        <w:t xml:space="preserve"> to the witness</w:t>
      </w:r>
      <w:r w:rsidRPr="000802A1">
        <w:t xml:space="preserve"> in advance</w:t>
      </w:r>
      <w:r>
        <w:t xml:space="preserve"> or shared with the witness using Zoom’s screen-sharing function during examination, with the Court’s permission.  </w:t>
      </w:r>
    </w:p>
    <w:p w:rsidR="00E07DA8" w:rsidRDefault="00E07DA8" w:rsidP="00E07DA8">
      <w:pPr>
        <w:spacing w:line="480" w:lineRule="exact"/>
        <w:ind w:firstLine="720"/>
      </w:pPr>
      <w:r>
        <w:t>Authenticating, establishing the admissibility of, and offering exhibits remotely should be done according to the Rules of Evidence just as they would during an in-person trial.  The witness appearing remotely should be directed to access the witness’s copy of the exhibit or counsel may screen-share the exhibit.  If the exhibit is admitted, the Clerk will admit the original previously provided to the Court. Witnesses should destroy or return hard copies of exhibits following the trial.</w:t>
      </w:r>
    </w:p>
    <w:p w:rsidR="00E07DA8" w:rsidRPr="00F512B8" w:rsidRDefault="00E07DA8" w:rsidP="00E07DA8">
      <w:pPr>
        <w:pStyle w:val="ListParagraph"/>
        <w:numPr>
          <w:ilvl w:val="0"/>
          <w:numId w:val="10"/>
        </w:numPr>
        <w:spacing w:line="480" w:lineRule="exact"/>
        <w:ind w:left="1080"/>
        <w:rPr>
          <w:b/>
        </w:rPr>
      </w:pPr>
      <w:r w:rsidRPr="00F512B8">
        <w:rPr>
          <w:b/>
        </w:rPr>
        <w:t xml:space="preserve">Illustrative </w:t>
      </w:r>
      <w:r>
        <w:rPr>
          <w:b/>
        </w:rPr>
        <w:t>e</w:t>
      </w:r>
      <w:r w:rsidRPr="00F512B8">
        <w:rPr>
          <w:b/>
        </w:rPr>
        <w:t>xhibits</w:t>
      </w:r>
      <w:r>
        <w:rPr>
          <w:b/>
        </w:rPr>
        <w:t>.</w:t>
      </w:r>
    </w:p>
    <w:p w:rsidR="00E07DA8" w:rsidRDefault="00E07DA8" w:rsidP="00E07DA8">
      <w:pPr>
        <w:spacing w:line="480" w:lineRule="exact"/>
        <w:ind w:firstLine="720"/>
      </w:pPr>
      <w:r>
        <w:t>Illustrative exhibits must be marked and transmitted to the Court in advance.</w:t>
      </w:r>
    </w:p>
    <w:p w:rsidR="00E07DA8" w:rsidRDefault="00E07DA8" w:rsidP="00E07DA8">
      <w:pPr>
        <w:spacing w:line="480" w:lineRule="exact"/>
        <w:ind w:firstLine="720"/>
      </w:pPr>
      <w:r>
        <w:t>If it is not possible to mark an illustrative in advance (e.g., because the exhibit was created during trial while examining a witness), the Court may allow alternate means of marking and admitting the exhibit for illustrative purposes, including, e.g., allowing the examining attorney to show the exhibit via Zoom’s screen-sharing feature or allowing a witness to electronically annotate an illustrative exhibit and later providing a copy of the exhibit to the Clerk.</w:t>
      </w:r>
    </w:p>
    <w:p w:rsidR="00E07DA8" w:rsidRPr="00F512B8" w:rsidRDefault="00E07DA8" w:rsidP="00E07DA8">
      <w:pPr>
        <w:pStyle w:val="ListParagraph"/>
        <w:numPr>
          <w:ilvl w:val="0"/>
          <w:numId w:val="10"/>
        </w:numPr>
        <w:spacing w:line="480" w:lineRule="exact"/>
        <w:ind w:left="1080"/>
        <w:rPr>
          <w:b/>
        </w:rPr>
      </w:pPr>
      <w:r w:rsidRPr="00F512B8">
        <w:rPr>
          <w:b/>
        </w:rPr>
        <w:t xml:space="preserve">Playing </w:t>
      </w:r>
      <w:r>
        <w:rPr>
          <w:b/>
        </w:rPr>
        <w:t>v</w:t>
      </w:r>
      <w:r w:rsidRPr="00F512B8">
        <w:rPr>
          <w:b/>
        </w:rPr>
        <w:t xml:space="preserve">ideo </w:t>
      </w:r>
      <w:r>
        <w:rPr>
          <w:b/>
        </w:rPr>
        <w:t>d</w:t>
      </w:r>
      <w:r w:rsidRPr="00F512B8">
        <w:rPr>
          <w:b/>
        </w:rPr>
        <w:t xml:space="preserve">epositions </w:t>
      </w:r>
      <w:r>
        <w:rPr>
          <w:b/>
        </w:rPr>
        <w:t>d</w:t>
      </w:r>
      <w:r w:rsidRPr="00F512B8">
        <w:rPr>
          <w:b/>
        </w:rPr>
        <w:t xml:space="preserve">uring </w:t>
      </w:r>
      <w:r>
        <w:rPr>
          <w:b/>
        </w:rPr>
        <w:t>t</w:t>
      </w:r>
      <w:r w:rsidRPr="00F512B8">
        <w:rPr>
          <w:b/>
        </w:rPr>
        <w:t>rial</w:t>
      </w:r>
      <w:r>
        <w:rPr>
          <w:b/>
        </w:rPr>
        <w:t>.</w:t>
      </w:r>
    </w:p>
    <w:p w:rsidR="00E07DA8" w:rsidRDefault="00E07DA8" w:rsidP="00E07DA8">
      <w:pPr>
        <w:spacing w:line="480" w:lineRule="exact"/>
        <w:ind w:firstLine="720"/>
      </w:pPr>
      <w:r>
        <w:t xml:space="preserve">Any party intending to offer video deposition testimony remotely during the trial must notify the Court in advance.  The offering party should be prepared to play the deposition on the offering party’s computer and to utilize Zoom’s screen-sharing function or another authorized means to broadcast the deposition to the Court and other remote participants. </w:t>
      </w:r>
    </w:p>
    <w:p w:rsidR="00E07DA8" w:rsidRDefault="00E07DA8" w:rsidP="00E07DA8">
      <w:pPr>
        <w:pStyle w:val="ListParagraph"/>
        <w:numPr>
          <w:ilvl w:val="0"/>
          <w:numId w:val="42"/>
        </w:numPr>
        <w:tabs>
          <w:tab w:val="left" w:pos="1080"/>
        </w:tabs>
        <w:spacing w:line="480" w:lineRule="exact"/>
        <w:ind w:left="720"/>
        <w:jc w:val="both"/>
        <w:rPr>
          <w:b/>
        </w:rPr>
      </w:pPr>
      <w:r>
        <w:rPr>
          <w:b/>
        </w:rPr>
        <w:t>Juror Questions for Witnesses</w:t>
      </w:r>
    </w:p>
    <w:p w:rsidR="00E07DA8" w:rsidRPr="00746748" w:rsidRDefault="00E07DA8" w:rsidP="00E07DA8">
      <w:pPr>
        <w:tabs>
          <w:tab w:val="left" w:pos="1080"/>
        </w:tabs>
        <w:spacing w:line="480" w:lineRule="exact"/>
        <w:ind w:firstLine="720"/>
        <w:jc w:val="both"/>
      </w:pPr>
      <w:r>
        <w:t>As with an in-person civil jury trial, jurors in this Zoom trial will be allowed to propose written questions to witnesses.  The Court will provide jurors with a link to an electronic form to submit questions.  The jurors will be placed in the breakout room while the Court discusses juror questions for witnesses with the Parties.  The questions will be filed in the court record just as they would during an in-person trial.</w:t>
      </w:r>
    </w:p>
    <w:p w:rsidR="00E07DA8" w:rsidRDefault="00E07DA8" w:rsidP="00E07DA8">
      <w:pPr>
        <w:pStyle w:val="ListParagraph"/>
        <w:numPr>
          <w:ilvl w:val="0"/>
          <w:numId w:val="42"/>
        </w:numPr>
        <w:tabs>
          <w:tab w:val="left" w:pos="1080"/>
        </w:tabs>
        <w:spacing w:line="480" w:lineRule="exact"/>
        <w:ind w:left="720"/>
        <w:jc w:val="both"/>
        <w:rPr>
          <w:b/>
        </w:rPr>
      </w:pPr>
      <w:r>
        <w:rPr>
          <w:b/>
        </w:rPr>
        <w:t>Deliberations</w:t>
      </w:r>
    </w:p>
    <w:p w:rsidR="00E07DA8" w:rsidRPr="00746748" w:rsidRDefault="00E07DA8" w:rsidP="00E07DA8">
      <w:pPr>
        <w:tabs>
          <w:tab w:val="left" w:pos="1080"/>
        </w:tabs>
        <w:spacing w:line="480" w:lineRule="exact"/>
        <w:ind w:firstLine="720"/>
        <w:jc w:val="both"/>
      </w:pPr>
      <w:r>
        <w:t>Jurors will deliberate in the Zoom breakout room.  As described above, jurors will have access during their deliberations to a ShareFile folder with only those exhibits admitted into evidence.  Jurors will be able to seek the Court’s assistance from the breakout room using the Ask for Help function in Zoom.</w:t>
      </w:r>
    </w:p>
    <w:p w:rsidR="00E07DA8" w:rsidRPr="00057AF9" w:rsidRDefault="00E07DA8" w:rsidP="00E07DA8">
      <w:pPr>
        <w:pStyle w:val="ListParagraph"/>
        <w:numPr>
          <w:ilvl w:val="0"/>
          <w:numId w:val="42"/>
        </w:numPr>
        <w:tabs>
          <w:tab w:val="left" w:pos="1080"/>
        </w:tabs>
        <w:spacing w:line="480" w:lineRule="exact"/>
        <w:ind w:left="720"/>
        <w:jc w:val="both"/>
        <w:rPr>
          <w:b/>
        </w:rPr>
      </w:pPr>
      <w:r w:rsidRPr="00057AF9">
        <w:rPr>
          <w:b/>
        </w:rPr>
        <w:t xml:space="preserve">Professionalism During Remote </w:t>
      </w:r>
      <w:r>
        <w:rPr>
          <w:b/>
        </w:rPr>
        <w:t xml:space="preserve">Portions of the </w:t>
      </w:r>
      <w:r w:rsidRPr="00057AF9">
        <w:rPr>
          <w:b/>
        </w:rPr>
        <w:t>Trial</w:t>
      </w:r>
    </w:p>
    <w:p w:rsidR="00E07DA8" w:rsidRPr="00F512B8" w:rsidRDefault="00E07DA8" w:rsidP="00E07DA8">
      <w:pPr>
        <w:pStyle w:val="ListParagraph"/>
        <w:numPr>
          <w:ilvl w:val="0"/>
          <w:numId w:val="11"/>
        </w:numPr>
        <w:tabs>
          <w:tab w:val="left" w:pos="1080"/>
        </w:tabs>
        <w:spacing w:line="480" w:lineRule="exact"/>
        <w:ind w:left="1080"/>
        <w:jc w:val="both"/>
        <w:rPr>
          <w:b/>
        </w:rPr>
      </w:pPr>
      <w:r w:rsidRPr="00F512B8">
        <w:rPr>
          <w:b/>
        </w:rPr>
        <w:t>Cross-</w:t>
      </w:r>
      <w:r>
        <w:rPr>
          <w:b/>
        </w:rPr>
        <w:t>t</w:t>
      </w:r>
      <w:r w:rsidRPr="00F512B8">
        <w:rPr>
          <w:b/>
        </w:rPr>
        <w:t xml:space="preserve">alk and </w:t>
      </w:r>
      <w:r>
        <w:rPr>
          <w:b/>
        </w:rPr>
        <w:t>m</w:t>
      </w:r>
      <w:r w:rsidRPr="00F512B8">
        <w:rPr>
          <w:b/>
        </w:rPr>
        <w:t>icrophones</w:t>
      </w:r>
      <w:r>
        <w:rPr>
          <w:b/>
        </w:rPr>
        <w:t>.</w:t>
      </w:r>
    </w:p>
    <w:p w:rsidR="00E07DA8" w:rsidRDefault="00E07DA8" w:rsidP="00E07DA8">
      <w:pPr>
        <w:tabs>
          <w:tab w:val="left" w:pos="1080"/>
        </w:tabs>
        <w:spacing w:line="480" w:lineRule="exact"/>
        <w:ind w:firstLine="720"/>
        <w:jc w:val="both"/>
      </w:pPr>
      <w:r>
        <w:t>When the Court, a party, counsel, or a witness is speaking, please avoid interrupting the speaker.</w:t>
      </w:r>
    </w:p>
    <w:p w:rsidR="00E07DA8" w:rsidRDefault="00E07DA8" w:rsidP="00E07DA8">
      <w:pPr>
        <w:tabs>
          <w:tab w:val="left" w:pos="1080"/>
        </w:tabs>
        <w:spacing w:line="480" w:lineRule="exact"/>
        <w:ind w:firstLine="720"/>
        <w:jc w:val="both"/>
      </w:pPr>
      <w:r>
        <w:t>During remote portions of the trial, generally, all participants other than the Court, the witness, and the examining and defending attorneys should mute their microphones.</w:t>
      </w:r>
    </w:p>
    <w:p w:rsidR="00E07DA8" w:rsidRDefault="00E07DA8" w:rsidP="00E07DA8">
      <w:pPr>
        <w:tabs>
          <w:tab w:val="left" w:pos="1080"/>
        </w:tabs>
        <w:spacing w:line="480" w:lineRule="exact"/>
        <w:ind w:firstLine="720"/>
        <w:jc w:val="both"/>
      </w:pPr>
      <w:r>
        <w:t>Remote participants using multiple devices in a single workspace to access the trial should avoid audio feedback issues by, e.g., only using the microphone and speakers on one device at a time, or utilizing headphones.</w:t>
      </w:r>
    </w:p>
    <w:p w:rsidR="00E07DA8" w:rsidRDefault="00E07DA8" w:rsidP="00E07DA8">
      <w:pPr>
        <w:tabs>
          <w:tab w:val="left" w:pos="1080"/>
        </w:tabs>
        <w:spacing w:line="480" w:lineRule="exact"/>
        <w:ind w:firstLine="720"/>
        <w:jc w:val="both"/>
      </w:pPr>
    </w:p>
    <w:p w:rsidR="00E07DA8" w:rsidRDefault="00E07DA8" w:rsidP="00E07DA8">
      <w:pPr>
        <w:tabs>
          <w:tab w:val="left" w:pos="1080"/>
        </w:tabs>
        <w:spacing w:line="480" w:lineRule="exact"/>
        <w:ind w:firstLine="720"/>
        <w:jc w:val="both"/>
      </w:pPr>
      <w:r>
        <w:t xml:space="preserve"> </w:t>
      </w:r>
    </w:p>
    <w:p w:rsidR="00E07DA8" w:rsidRPr="00F512B8" w:rsidRDefault="00E07DA8" w:rsidP="00E07DA8">
      <w:pPr>
        <w:pStyle w:val="ListParagraph"/>
        <w:numPr>
          <w:ilvl w:val="0"/>
          <w:numId w:val="11"/>
        </w:numPr>
        <w:tabs>
          <w:tab w:val="left" w:pos="1080"/>
        </w:tabs>
        <w:spacing w:line="480" w:lineRule="exact"/>
        <w:ind w:left="1080"/>
        <w:jc w:val="both"/>
      </w:pPr>
      <w:r w:rsidRPr="00F512B8">
        <w:rPr>
          <w:b/>
        </w:rPr>
        <w:t>Objections</w:t>
      </w:r>
      <w:r>
        <w:t>.</w:t>
      </w:r>
    </w:p>
    <w:p w:rsidR="00E07DA8" w:rsidRDefault="00E07DA8" w:rsidP="00E07DA8">
      <w:pPr>
        <w:tabs>
          <w:tab w:val="left" w:pos="1080"/>
        </w:tabs>
        <w:spacing w:line="480" w:lineRule="exact"/>
        <w:ind w:firstLine="720"/>
        <w:jc w:val="both"/>
      </w:pPr>
      <w:r>
        <w:t>When an objection is made during remote testimony, please stop talking and let the Court rule on the objection.</w:t>
      </w:r>
    </w:p>
    <w:p w:rsidR="00E07DA8" w:rsidRPr="00F512B8" w:rsidRDefault="00E07DA8" w:rsidP="00E07DA8">
      <w:pPr>
        <w:pStyle w:val="ListParagraph"/>
        <w:numPr>
          <w:ilvl w:val="0"/>
          <w:numId w:val="11"/>
        </w:numPr>
        <w:tabs>
          <w:tab w:val="left" w:pos="1080"/>
        </w:tabs>
        <w:spacing w:line="480" w:lineRule="exact"/>
        <w:ind w:left="1080"/>
        <w:jc w:val="both"/>
        <w:rPr>
          <w:b/>
        </w:rPr>
      </w:pPr>
      <w:r w:rsidRPr="00F512B8">
        <w:rPr>
          <w:b/>
        </w:rPr>
        <w:t>Disconnection.</w:t>
      </w:r>
    </w:p>
    <w:p w:rsidR="00E07DA8" w:rsidRDefault="00E07DA8" w:rsidP="00E07DA8">
      <w:pPr>
        <w:tabs>
          <w:tab w:val="left" w:pos="1080"/>
        </w:tabs>
        <w:spacing w:line="480" w:lineRule="exact"/>
        <w:ind w:firstLine="720"/>
        <w:jc w:val="both"/>
      </w:pPr>
      <w:r>
        <w:t xml:space="preserve">In the event that the Court, a party, counsel, a witness, or anyone else necessary to the proceedings becomes disconnected from a remote portion of the trial, the trial will stop while the Court works to reconnect the individual.  </w:t>
      </w:r>
    </w:p>
    <w:p w:rsidR="00E07DA8" w:rsidRDefault="00E07DA8" w:rsidP="00E07DA8">
      <w:pPr>
        <w:tabs>
          <w:tab w:val="left" w:pos="1080"/>
        </w:tabs>
        <w:spacing w:line="480" w:lineRule="exact"/>
        <w:ind w:firstLine="720"/>
        <w:jc w:val="both"/>
      </w:pPr>
      <w:r>
        <w:t xml:space="preserve">Counsel must ensure that a witness has an alternative means of communicating with counsel in the event of disconnection. </w:t>
      </w:r>
    </w:p>
    <w:p w:rsidR="00E07DA8" w:rsidRPr="00F512B8" w:rsidRDefault="00E07DA8" w:rsidP="00E07DA8">
      <w:pPr>
        <w:pStyle w:val="ListParagraph"/>
        <w:numPr>
          <w:ilvl w:val="0"/>
          <w:numId w:val="11"/>
        </w:numPr>
        <w:tabs>
          <w:tab w:val="left" w:pos="1080"/>
        </w:tabs>
        <w:spacing w:line="480" w:lineRule="exact"/>
        <w:ind w:left="1080"/>
        <w:jc w:val="both"/>
        <w:rPr>
          <w:b/>
        </w:rPr>
      </w:pPr>
      <w:r w:rsidRPr="00F512B8">
        <w:rPr>
          <w:b/>
        </w:rPr>
        <w:t>Limiting distractions.</w:t>
      </w:r>
    </w:p>
    <w:p w:rsidR="00E07DA8" w:rsidRDefault="00E07DA8" w:rsidP="00E07DA8">
      <w:pPr>
        <w:tabs>
          <w:tab w:val="left" w:pos="1080"/>
        </w:tabs>
        <w:spacing w:line="480" w:lineRule="exact"/>
        <w:ind w:firstLine="720"/>
        <w:jc w:val="both"/>
      </w:pPr>
      <w:r>
        <w:t xml:space="preserve">To the extent possible, remote trial participants should conduct themselves in the </w:t>
      </w:r>
      <w:r w:rsidRPr="00120C1A">
        <w:t>same way they would if they were physically present in a courtroom.  Remote participants should silence electronic devices</w:t>
      </w:r>
      <w:r>
        <w:t xml:space="preserve"> other than devices necessary for remote participation</w:t>
      </w:r>
      <w:r w:rsidRPr="00120C1A">
        <w:t>, and generally take steps to minimize anything in their remote workspaces that</w:t>
      </w:r>
      <w:r>
        <w:t xml:space="preserve"> would distract from the integrity of the proceedings.  The Court understands that conducting trial from remote locations may present challenges.  The Court asks all remote participants to do their best to maintain professionalism in order to conduct a fair and efficient trial.</w:t>
      </w:r>
    </w:p>
    <w:p w:rsidR="00E07DA8" w:rsidRPr="00F512B8" w:rsidRDefault="00E07DA8" w:rsidP="00E07DA8">
      <w:pPr>
        <w:pStyle w:val="ListParagraph"/>
        <w:numPr>
          <w:ilvl w:val="0"/>
          <w:numId w:val="11"/>
        </w:numPr>
        <w:tabs>
          <w:tab w:val="left" w:pos="1080"/>
        </w:tabs>
        <w:spacing w:line="480" w:lineRule="exact"/>
        <w:ind w:left="1080"/>
        <w:jc w:val="both"/>
        <w:rPr>
          <w:b/>
        </w:rPr>
      </w:pPr>
      <w:r w:rsidRPr="00F512B8">
        <w:rPr>
          <w:b/>
        </w:rPr>
        <w:t>Screen names.</w:t>
      </w:r>
    </w:p>
    <w:p w:rsidR="00E07DA8" w:rsidRDefault="00E07DA8" w:rsidP="00E07DA8">
      <w:pPr>
        <w:tabs>
          <w:tab w:val="left" w:pos="1080"/>
        </w:tabs>
        <w:spacing w:line="480" w:lineRule="exact"/>
        <w:ind w:firstLine="720"/>
        <w:jc w:val="both"/>
      </w:pPr>
      <w:r>
        <w:t>When remotely accessing the trial, remote participants shall ensure that their Zoom screen name and the legal name they are using in these proceedings are the same.  If a remote participant attempts to access the trial via Zoom with a name the Court does not recognize, the Court may decline to admit that person from the virtual waiting room.</w:t>
      </w:r>
    </w:p>
    <w:p w:rsidR="00E07DA8" w:rsidRPr="00F512B8" w:rsidRDefault="00E07DA8" w:rsidP="00E07DA8">
      <w:pPr>
        <w:pStyle w:val="ListParagraph"/>
        <w:numPr>
          <w:ilvl w:val="0"/>
          <w:numId w:val="11"/>
        </w:numPr>
        <w:tabs>
          <w:tab w:val="left" w:pos="1080"/>
        </w:tabs>
        <w:spacing w:line="480" w:lineRule="exact"/>
        <w:ind w:left="1080"/>
        <w:jc w:val="both"/>
        <w:rPr>
          <w:b/>
        </w:rPr>
      </w:pPr>
      <w:bookmarkStart w:id="15" w:name="_Hlk44577409"/>
      <w:r w:rsidRPr="00F512B8">
        <w:rPr>
          <w:b/>
        </w:rPr>
        <w:t>Decorum.</w:t>
      </w:r>
    </w:p>
    <w:p w:rsidR="00E07DA8" w:rsidRDefault="00E07DA8" w:rsidP="00E07DA8">
      <w:pPr>
        <w:tabs>
          <w:tab w:val="left" w:pos="1080"/>
        </w:tabs>
        <w:spacing w:line="480" w:lineRule="exact"/>
        <w:ind w:firstLine="720"/>
        <w:jc w:val="both"/>
      </w:pPr>
      <w:r>
        <w:t>Parties, counsel, and witnesses appearing remotely should dress in professional attire just as they would when appearing in-person.</w:t>
      </w:r>
    </w:p>
    <w:bookmarkEnd w:id="15"/>
    <w:p w:rsidR="00E07DA8" w:rsidRDefault="00E07DA8" w:rsidP="00E07DA8">
      <w:pPr>
        <w:pStyle w:val="ListParagraph"/>
        <w:numPr>
          <w:ilvl w:val="0"/>
          <w:numId w:val="42"/>
        </w:numPr>
        <w:tabs>
          <w:tab w:val="left" w:pos="1080"/>
        </w:tabs>
        <w:spacing w:line="480" w:lineRule="exact"/>
        <w:ind w:left="720"/>
        <w:jc w:val="both"/>
        <w:rPr>
          <w:b/>
        </w:rPr>
      </w:pPr>
      <w:r>
        <w:rPr>
          <w:b/>
        </w:rPr>
        <w:t>Post-Trial Evidence Handling</w:t>
      </w:r>
    </w:p>
    <w:p w:rsidR="00E07DA8" w:rsidRDefault="00E07DA8" w:rsidP="00E07DA8">
      <w:pPr>
        <w:tabs>
          <w:tab w:val="left" w:pos="1080"/>
        </w:tabs>
        <w:spacing w:line="480" w:lineRule="exact"/>
        <w:ind w:firstLine="720"/>
        <w:jc w:val="both"/>
      </w:pPr>
      <w:r>
        <w:t>Electronic exhibits which were not offered during the trial will not be retained by the Clerk’s Office.</w:t>
      </w:r>
    </w:p>
    <w:p w:rsidR="00E07DA8" w:rsidRDefault="00E07DA8" w:rsidP="00E07DA8">
      <w:pPr>
        <w:tabs>
          <w:tab w:val="left" w:pos="1080"/>
        </w:tabs>
        <w:spacing w:line="480" w:lineRule="exact"/>
        <w:ind w:firstLine="720"/>
        <w:jc w:val="both"/>
      </w:pPr>
      <w:r>
        <w:t>Hard-copy exhibits not offered during the trial and deposition transcripts not published must be retrieved by 4:00 p.m. no later than three court days after the trial has concluded, and will otherwise by discarded by the Clerk’s Office.</w:t>
      </w:r>
    </w:p>
    <w:p w:rsidR="00E07DA8" w:rsidRPr="00767F29" w:rsidRDefault="00E07DA8" w:rsidP="00E07DA8">
      <w:pPr>
        <w:tabs>
          <w:tab w:val="left" w:pos="1080"/>
        </w:tabs>
        <w:spacing w:line="480" w:lineRule="exact"/>
        <w:ind w:firstLine="720"/>
        <w:jc w:val="both"/>
      </w:pPr>
      <w:bookmarkStart w:id="16" w:name="_Hlk44577422"/>
      <w:r>
        <w:t>Parties may be asked to provide their electronic authorization for the destruction of exhibits admitted during trial.</w:t>
      </w:r>
    </w:p>
    <w:bookmarkEnd w:id="16"/>
    <w:p w:rsidR="00E07DA8" w:rsidRDefault="00E07DA8" w:rsidP="00E07DA8">
      <w:pPr>
        <w:pStyle w:val="ListParagraph"/>
        <w:numPr>
          <w:ilvl w:val="0"/>
          <w:numId w:val="42"/>
        </w:numPr>
        <w:tabs>
          <w:tab w:val="left" w:pos="1080"/>
        </w:tabs>
        <w:spacing w:line="480" w:lineRule="exact"/>
        <w:ind w:left="720"/>
        <w:jc w:val="both"/>
        <w:rPr>
          <w:b/>
        </w:rPr>
      </w:pPr>
      <w:r>
        <w:rPr>
          <w:b/>
        </w:rPr>
        <w:t>Technology Support</w:t>
      </w:r>
    </w:p>
    <w:p w:rsidR="00705ECC" w:rsidRPr="00705ECC" w:rsidRDefault="00705ECC" w:rsidP="00705ECC">
      <w:pPr>
        <w:tabs>
          <w:tab w:val="left" w:pos="1080"/>
        </w:tabs>
        <w:spacing w:line="480" w:lineRule="exact"/>
        <w:jc w:val="both"/>
        <w:rPr>
          <w:b/>
        </w:rPr>
      </w:pPr>
      <w:r>
        <w:tab/>
        <w:t>Parties, counsel, and witnesses should familiarize themselves with the Zoom platform prior to trial.  The Court is unable to provide Zoom technical assistance or advice beyond what is contained in this order</w:t>
      </w:r>
    </w:p>
    <w:p w:rsidR="00705ECC" w:rsidRPr="00705ECC" w:rsidRDefault="00705ECC" w:rsidP="00705ECC">
      <w:pPr>
        <w:pStyle w:val="ListParagraph"/>
        <w:numPr>
          <w:ilvl w:val="0"/>
          <w:numId w:val="42"/>
        </w:numPr>
        <w:tabs>
          <w:tab w:val="left" w:pos="1080"/>
        </w:tabs>
        <w:spacing w:line="480" w:lineRule="exact"/>
        <w:ind w:left="720"/>
        <w:jc w:val="both"/>
        <w:rPr>
          <w:b/>
        </w:rPr>
      </w:pPr>
      <w:r>
        <w:rPr>
          <w:b/>
        </w:rPr>
        <w:t>Wifi Hotspots</w:t>
      </w:r>
    </w:p>
    <w:p w:rsidR="00271991" w:rsidRDefault="0015712D" w:rsidP="00271991">
      <w:pPr>
        <w:tabs>
          <w:tab w:val="left" w:pos="1080"/>
        </w:tabs>
        <w:spacing w:line="480" w:lineRule="exact"/>
        <w:ind w:firstLine="720"/>
      </w:pPr>
      <w:r>
        <w:t xml:space="preserve">Parties, witnesses, and jurors with internet limitations may find </w:t>
      </w:r>
      <w:r w:rsidR="00705ECC">
        <w:t xml:space="preserve">free Wifi </w:t>
      </w:r>
      <w:r>
        <w:t xml:space="preserve">hotspots </w:t>
      </w:r>
      <w:r w:rsidR="00705ECC">
        <w:t xml:space="preserve">at various locations.  </w:t>
      </w:r>
      <w:r w:rsidR="00271991">
        <w:t xml:space="preserve"> </w:t>
      </w:r>
    </w:p>
    <w:p w:rsidR="00E07DA8" w:rsidRDefault="00705ECC" w:rsidP="00271991">
      <w:pPr>
        <w:tabs>
          <w:tab w:val="left" w:pos="1080"/>
        </w:tabs>
        <w:spacing w:line="480" w:lineRule="exact"/>
        <w:ind w:firstLine="720"/>
      </w:pPr>
      <w:r>
        <w:t xml:space="preserve">Hotspots </w:t>
      </w:r>
      <w:r w:rsidR="0015712D">
        <w:t xml:space="preserve">sponsored by the Washington State Department of Commerce </w:t>
      </w:r>
      <w:r>
        <w:t xml:space="preserve">may be found </w:t>
      </w:r>
      <w:r w:rsidR="0015712D">
        <w:t xml:space="preserve">here:  </w:t>
      </w:r>
      <w:hyperlink r:id="rId20" w:anchor=":~:text=The%20drive-In%20Wi-Fi%20hotspot%20project%20addresses%20underserved%20and,free%20public%20broadband%20internet%20access%20to%20all%20residents" w:history="1">
        <w:r w:rsidR="0015712D" w:rsidRPr="00B32799">
          <w:rPr>
            <w:rStyle w:val="Hyperlink"/>
          </w:rPr>
          <w:t>https://www.commerce.wa.gov/building-infrastructure/washington-state-drive-in-wifi-hotspots-location-finder/#:~:text=The%20drive-In%20Wi-Fi%20hotspot%20project%20addresses%20underserved%20and,free%20public%20broadband%20internet%20access%20to%20all%20residents</w:t>
        </w:r>
      </w:hyperlink>
      <w:r w:rsidR="0015712D" w:rsidRPr="0015712D">
        <w:t>.</w:t>
      </w:r>
    </w:p>
    <w:p w:rsidR="00705ECC" w:rsidRPr="00271991" w:rsidRDefault="00705ECC" w:rsidP="00271991">
      <w:pPr>
        <w:tabs>
          <w:tab w:val="left" w:pos="1080"/>
        </w:tabs>
        <w:spacing w:line="480" w:lineRule="exact"/>
        <w:ind w:firstLine="720"/>
        <w:rPr>
          <w:color w:val="333333"/>
          <w:shd w:val="clear" w:color="auto" w:fill="FFFFFF"/>
        </w:rPr>
      </w:pPr>
      <w:r w:rsidRPr="00271991">
        <w:rPr>
          <w:color w:val="333333"/>
          <w:shd w:val="clear" w:color="auto" w:fill="FFFFFF"/>
        </w:rPr>
        <w:t>Comcast has temporarily opened its WiFi hotspots </w:t>
      </w:r>
      <w:r w:rsidRPr="00271991">
        <w:rPr>
          <w:i/>
          <w:iCs/>
          <w:color w:val="333333"/>
          <w:shd w:val="clear" w:color="auto" w:fill="FFFFFF"/>
        </w:rPr>
        <w:t>located in businesses and outdoor locations</w:t>
      </w:r>
      <w:r w:rsidRPr="00271991">
        <w:rPr>
          <w:color w:val="333333"/>
          <w:shd w:val="clear" w:color="auto" w:fill="FFFFFF"/>
        </w:rPr>
        <w:t xml:space="preserve"> for free public use. Scroll to the bottom of the webpage </w:t>
      </w:r>
      <w:r w:rsidR="00271991">
        <w:rPr>
          <w:color w:val="333333"/>
          <w:shd w:val="clear" w:color="auto" w:fill="FFFFFF"/>
        </w:rPr>
        <w:t xml:space="preserve">below </w:t>
      </w:r>
      <w:r w:rsidRPr="00271991">
        <w:rPr>
          <w:color w:val="333333"/>
          <w:shd w:val="clear" w:color="auto" w:fill="FFFFFF"/>
        </w:rPr>
        <w:t>and enter a zip code near you for a</w:t>
      </w:r>
      <w:r w:rsidR="00271991">
        <w:rPr>
          <w:color w:val="333333"/>
          <w:shd w:val="clear" w:color="auto" w:fill="FFFFFF"/>
        </w:rPr>
        <w:t xml:space="preserve"> </w:t>
      </w:r>
      <w:r w:rsidRPr="00271991">
        <w:rPr>
          <w:color w:val="333333"/>
          <w:shd w:val="clear" w:color="auto" w:fill="FFFFFF"/>
        </w:rPr>
        <w:t xml:space="preserve">map of available open hotspots in your area: </w:t>
      </w:r>
      <w:hyperlink r:id="rId21" w:history="1">
        <w:r w:rsidRPr="00271991">
          <w:rPr>
            <w:rStyle w:val="Hyperlink"/>
            <w:shd w:val="clear" w:color="auto" w:fill="FFFFFF"/>
          </w:rPr>
          <w:t>https://www.xfinity.com/learn/internet-service/wifi</w:t>
        </w:r>
      </w:hyperlink>
    </w:p>
    <w:p w:rsidR="00705ECC" w:rsidRPr="00271991" w:rsidRDefault="00705ECC" w:rsidP="00271991">
      <w:pPr>
        <w:tabs>
          <w:tab w:val="left" w:pos="1080"/>
        </w:tabs>
        <w:spacing w:line="480" w:lineRule="exact"/>
        <w:ind w:firstLine="720"/>
        <w:rPr>
          <w:color w:val="333333"/>
          <w:shd w:val="clear" w:color="auto" w:fill="FFFFFF"/>
        </w:rPr>
      </w:pPr>
      <w:r w:rsidRPr="00271991">
        <w:rPr>
          <w:color w:val="333333"/>
          <w:shd w:val="clear" w:color="auto" w:fill="FFFFFF"/>
        </w:rPr>
        <w:t xml:space="preserve">A map of free wifi hotspots in the Seattle Area can be found at: </w:t>
      </w:r>
      <w:hyperlink r:id="rId22" w:history="1">
        <w:r w:rsidRPr="00271991">
          <w:rPr>
            <w:rStyle w:val="Hyperlink"/>
            <w:shd w:val="clear" w:color="auto" w:fill="FFFFFF"/>
          </w:rPr>
          <w:t>https://www.wifimap.io/2965-seattle-free-wifi/map</w:t>
        </w:r>
      </w:hyperlink>
    </w:p>
    <w:p w:rsidR="00705ECC" w:rsidRPr="00271991" w:rsidRDefault="00705ECC" w:rsidP="00271991">
      <w:pPr>
        <w:tabs>
          <w:tab w:val="left" w:pos="1080"/>
        </w:tabs>
        <w:spacing w:line="480" w:lineRule="exact"/>
        <w:ind w:firstLine="720"/>
      </w:pPr>
    </w:p>
    <w:p w:rsidR="0015712D" w:rsidRPr="00271991" w:rsidRDefault="0015712D" w:rsidP="00E07DA8">
      <w:pPr>
        <w:tabs>
          <w:tab w:val="left" w:pos="1080"/>
        </w:tabs>
        <w:spacing w:line="480" w:lineRule="exact"/>
        <w:ind w:firstLine="720"/>
        <w:jc w:val="both"/>
      </w:pPr>
    </w:p>
    <w:p w:rsidR="00A21D5C" w:rsidRPr="00271991" w:rsidRDefault="00A21D5C" w:rsidP="00282F82">
      <w:pPr>
        <w:spacing w:line="240" w:lineRule="auto"/>
      </w:pPr>
    </w:p>
    <w:sectPr w:rsidR="00A21D5C" w:rsidRPr="00271991" w:rsidSect="002F2E11">
      <w:headerReference w:type="even" r:id="rId23"/>
      <w:headerReference w:type="default" r:id="rId24"/>
      <w:footerReference w:type="even" r:id="rId25"/>
      <w:footerReference w:type="default" r:id="rId26"/>
      <w:headerReference w:type="first" r:id="rId27"/>
      <w:footerReference w:type="first" r:id="rId28"/>
      <w:pgSz w:w="12240" w:h="15840" w:code="1"/>
      <w:pgMar w:top="-1656" w:right="1728" w:bottom="2160" w:left="1800" w:header="0" w:footer="288"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5FD" w:rsidRDefault="00B975FD">
      <w:r>
        <w:separator/>
      </w:r>
    </w:p>
  </w:endnote>
  <w:endnote w:type="continuationSeparator" w:id="0">
    <w:p w:rsidR="00B975FD" w:rsidRDefault="00B9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C48" w:rsidRDefault="005F0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E75" w:rsidRDefault="00961E75" w:rsidP="004403CF">
    <w:pPr>
      <w:spacing w:line="240" w:lineRule="auto"/>
      <w:ind w:left="6480"/>
      <w:jc w:val="center"/>
      <w:rPr>
        <w:sz w:val="16"/>
        <w:szCs w:val="16"/>
      </w:rPr>
    </w:pPr>
    <w:r>
      <w:rPr>
        <w:b/>
        <w:sz w:val="16"/>
        <w:szCs w:val="16"/>
      </w:rPr>
      <w:t xml:space="preserve">      </w:t>
    </w:r>
    <w:r w:rsidRPr="00E0549D">
      <w:rPr>
        <w:sz w:val="16"/>
        <w:szCs w:val="16"/>
      </w:rPr>
      <w:t>King County Superior Court</w:t>
    </w:r>
  </w:p>
  <w:p w:rsidR="006C518B" w:rsidRDefault="006C518B" w:rsidP="004403CF">
    <w:pPr>
      <w:spacing w:line="240" w:lineRule="auto"/>
      <w:ind w:left="6480"/>
      <w:jc w:val="center"/>
      <w:rPr>
        <w:sz w:val="16"/>
        <w:szCs w:val="16"/>
      </w:rPr>
    </w:pPr>
    <w:r>
      <w:rPr>
        <w:sz w:val="16"/>
        <w:szCs w:val="16"/>
      </w:rPr>
      <w:t>MRJC/KCCH</w:t>
    </w:r>
  </w:p>
  <w:p w:rsidR="006C518B" w:rsidRDefault="006C518B" w:rsidP="004403CF">
    <w:pPr>
      <w:spacing w:line="240" w:lineRule="auto"/>
      <w:ind w:left="6480"/>
      <w:jc w:val="center"/>
      <w:rPr>
        <w:sz w:val="16"/>
        <w:szCs w:val="16"/>
      </w:rPr>
    </w:pPr>
    <w:r>
      <w:rPr>
        <w:sz w:val="16"/>
        <w:szCs w:val="16"/>
      </w:rPr>
      <w:t>401 4</w:t>
    </w:r>
    <w:r w:rsidRPr="006C518B">
      <w:rPr>
        <w:sz w:val="16"/>
        <w:szCs w:val="16"/>
        <w:vertAlign w:val="superscript"/>
      </w:rPr>
      <w:t>th</w:t>
    </w:r>
    <w:r>
      <w:rPr>
        <w:sz w:val="16"/>
        <w:szCs w:val="16"/>
      </w:rPr>
      <w:t xml:space="preserve"> Ave North</w:t>
    </w:r>
  </w:p>
  <w:p w:rsidR="006C518B" w:rsidRPr="00E0549D" w:rsidRDefault="006C518B" w:rsidP="004403CF">
    <w:pPr>
      <w:spacing w:line="240" w:lineRule="auto"/>
      <w:ind w:left="6480"/>
      <w:jc w:val="center"/>
      <w:rPr>
        <w:sz w:val="16"/>
        <w:szCs w:val="16"/>
      </w:rPr>
    </w:pPr>
    <w:r>
      <w:rPr>
        <w:sz w:val="16"/>
        <w:szCs w:val="16"/>
      </w:rPr>
      <w:t>Kent, WA  98032</w:t>
    </w:r>
  </w:p>
  <w:p w:rsidR="00961E75" w:rsidRPr="00C66841" w:rsidRDefault="00961E75" w:rsidP="00616DDD">
    <w:pPr>
      <w:pStyle w:val="Footer"/>
      <w:rPr>
        <w:sz w:val="24"/>
        <w:szCs w:val="24"/>
      </w:rPr>
    </w:pPr>
  </w:p>
  <w:p w:rsidR="00961E75" w:rsidRDefault="00961E75" w:rsidP="0069650F">
    <w:pPr>
      <w:pStyle w:val="Footer"/>
      <w:spacing w:line="240" w:lineRule="atLeast"/>
      <w:ind w:right="5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C48" w:rsidRDefault="005F0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5FD" w:rsidRDefault="00B975FD">
      <w:r>
        <w:separator/>
      </w:r>
    </w:p>
  </w:footnote>
  <w:footnote w:type="continuationSeparator" w:id="0">
    <w:p w:rsidR="00B975FD" w:rsidRDefault="00B975FD">
      <w:r>
        <w:continuationSeparator/>
      </w:r>
    </w:p>
  </w:footnote>
  <w:footnote w:id="1">
    <w:p w:rsidR="00E07DA8" w:rsidRDefault="00E07DA8" w:rsidP="00E07DA8">
      <w:pPr>
        <w:ind w:firstLine="720"/>
      </w:pPr>
      <w:r>
        <w:rPr>
          <w:rStyle w:val="FootnoteReference"/>
        </w:rPr>
        <w:footnoteRef/>
      </w:r>
      <w:r>
        <w:t xml:space="preserve"> Counsel, parties, and witnesses can find system requirement information for Zoom at</w:t>
      </w:r>
      <w:r w:rsidRPr="005C098A">
        <w:t xml:space="preserve">: </w:t>
      </w:r>
      <w:hyperlink r:id="rId1" w:history="1">
        <w:r w:rsidRPr="004D4C70">
          <w:rPr>
            <w:rStyle w:val="Hyperlink"/>
          </w:rPr>
          <w:t>https://support.zoom.us/hc/en-us/articles/201362023-System-requirements-for-Windows-macOS-and-Linux</w:t>
        </w:r>
      </w:hyperlink>
      <w:r>
        <w:t xml:space="preserve">. </w:t>
      </w:r>
    </w:p>
    <w:p w:rsidR="00E07DA8" w:rsidRDefault="00E07DA8" w:rsidP="00E07DA8">
      <w:pPr>
        <w:ind w:firstLine="720"/>
      </w:pPr>
      <w:r>
        <w:t>General information for Zoom at</w:t>
      </w:r>
      <w:r w:rsidRPr="005C098A">
        <w:t>:</w:t>
      </w:r>
      <w:r>
        <w:t xml:space="preserve"> </w:t>
      </w:r>
      <w:hyperlink r:id="rId2" w:history="1">
        <w:r w:rsidRPr="004D4C70">
          <w:rPr>
            <w:rStyle w:val="Hyperlink"/>
          </w:rPr>
          <w:t>https://support.zoom.us/hc/en-us/articles/206175806-Top-Questions</w:t>
        </w:r>
      </w:hyperlink>
      <w:r>
        <w:t xml:space="preserve">. </w:t>
      </w:r>
    </w:p>
    <w:p w:rsidR="00E07DA8" w:rsidRDefault="00E07DA8" w:rsidP="00E07DA8">
      <w:pPr>
        <w:ind w:firstLine="720"/>
      </w:pPr>
      <w:r>
        <w:t xml:space="preserve">Information about common troubleshooting problems for video issues at:  </w:t>
      </w:r>
      <w:hyperlink r:id="rId3" w:history="1">
        <w:r w:rsidRPr="004D4C70">
          <w:rPr>
            <w:rStyle w:val="Hyperlink"/>
          </w:rPr>
          <w:t>https://support.zoom.us/hc/en-us/articles/202952568-My-Video-Camera-Isn-t-Working</w:t>
        </w:r>
      </w:hyperlink>
      <w:r>
        <w:t xml:space="preserve">.  </w:t>
      </w:r>
    </w:p>
    <w:p w:rsidR="00E07DA8" w:rsidRPr="005C098A" w:rsidRDefault="00E07DA8" w:rsidP="00E07DA8">
      <w:pPr>
        <w:ind w:firstLine="720"/>
      </w:pPr>
      <w:r>
        <w:t xml:space="preserve">Information about common troubleshooting problems with audio at: </w:t>
      </w:r>
      <w:r w:rsidRPr="005C098A">
        <w:t xml:space="preserve">   </w:t>
      </w:r>
    </w:p>
    <w:p w:rsidR="00E07DA8" w:rsidRDefault="00B975FD" w:rsidP="00E07DA8">
      <w:pPr>
        <w:pStyle w:val="FootnoteText"/>
        <w:ind w:firstLine="720"/>
      </w:pPr>
      <w:hyperlink r:id="rId4" w:history="1">
        <w:r w:rsidR="00E07DA8" w:rsidRPr="004D4C70">
          <w:rPr>
            <w:rStyle w:val="Hyperlink"/>
          </w:rPr>
          <w:t>https://support.zoom.us/hc/en-us/articles/202050538-Audio-Echo-In-A-Meeting</w:t>
        </w:r>
      </w:hyperlink>
      <w:r w:rsidR="00E07DA8">
        <w:t xml:space="preserve">. </w:t>
      </w:r>
    </w:p>
  </w:footnote>
  <w:footnote w:id="2">
    <w:p w:rsidR="00E07DA8" w:rsidRDefault="00E07DA8" w:rsidP="00E07DA8">
      <w:pPr>
        <w:pStyle w:val="FootnoteText"/>
        <w:ind w:firstLine="720"/>
      </w:pPr>
      <w:r>
        <w:rPr>
          <w:rStyle w:val="FootnoteReference"/>
        </w:rPr>
        <w:footnoteRef/>
      </w:r>
      <w:r>
        <w:t xml:space="preserve"> </w:t>
      </w:r>
      <w:bookmarkStart w:id="14" w:name="_Hlk43817493"/>
      <w:r>
        <w:t xml:space="preserve">Counsel, parties, and witnesses may wish to test their internet speeds at sites such as </w:t>
      </w:r>
      <w:hyperlink r:id="rId5" w:history="1">
        <w:r w:rsidRPr="004D4C70">
          <w:rPr>
            <w:rStyle w:val="Hyperlink"/>
          </w:rPr>
          <w:t>https://www.speedtest.net/</w:t>
        </w:r>
      </w:hyperlink>
      <w:r>
        <w:t xml:space="preserve">. </w:t>
      </w:r>
      <w:bookmarkEnd w:id="1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C48" w:rsidRDefault="005F0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14" w:type="dxa"/>
        <w:right w:w="14" w:type="dxa"/>
      </w:tblCellMar>
      <w:tblLook w:val="0000" w:firstRow="0" w:lastRow="0" w:firstColumn="0" w:lastColumn="0" w:noHBand="0" w:noVBand="0"/>
    </w:tblPr>
    <w:tblGrid>
      <w:gridCol w:w="432"/>
    </w:tblGrid>
    <w:tr w:rsidR="00961E75">
      <w:trPr>
        <w:cantSplit/>
      </w:trPr>
      <w:tc>
        <w:tcPr>
          <w:tcW w:w="432" w:type="dxa"/>
          <w:tcBorders>
            <w:right w:val="double" w:sz="6" w:space="0" w:color="auto"/>
          </w:tcBorders>
        </w:tcPr>
        <w:p w:rsidR="00961E75" w:rsidRDefault="00961E75">
          <w:pPr>
            <w:pStyle w:val="Header"/>
            <w:framePr w:w="360" w:hSpace="187" w:vSpace="187" w:wrap="auto" w:vAnchor="page" w:hAnchor="page" w:x="1153" w:yAlign="top"/>
            <w:ind w:right="72"/>
            <w:jc w:val="right"/>
          </w:pPr>
        </w:p>
        <w:p w:rsidR="00961E75" w:rsidRDefault="00961E75">
          <w:pPr>
            <w:pStyle w:val="Header"/>
            <w:framePr w:w="360" w:hSpace="187" w:vSpace="187" w:wrap="auto" w:vAnchor="page" w:hAnchor="page" w:x="1153" w:yAlign="top"/>
            <w:ind w:right="72"/>
            <w:jc w:val="right"/>
          </w:pPr>
        </w:p>
        <w:p w:rsidR="00961E75" w:rsidRDefault="00961E75">
          <w:pPr>
            <w:pStyle w:val="Header"/>
            <w:framePr w:w="360" w:hSpace="187" w:vSpace="187" w:wrap="auto" w:vAnchor="page" w:hAnchor="page" w:x="1153" w:yAlign="top"/>
            <w:ind w:right="72"/>
            <w:jc w:val="right"/>
          </w:pPr>
        </w:p>
        <w:p w:rsidR="00961E75" w:rsidRDefault="00961E75">
          <w:pPr>
            <w:pStyle w:val="Header"/>
            <w:framePr w:w="360" w:hSpace="187" w:vSpace="187" w:wrap="auto" w:vAnchor="page" w:hAnchor="page" w:x="1153" w:yAlign="top"/>
            <w:ind w:right="72"/>
            <w:jc w:val="right"/>
          </w:pPr>
          <w:r>
            <w:t>1</w:t>
          </w:r>
        </w:p>
        <w:p w:rsidR="00961E75" w:rsidRDefault="00961E75">
          <w:pPr>
            <w:pStyle w:val="Header"/>
            <w:framePr w:w="360" w:hSpace="187" w:vSpace="187" w:wrap="auto" w:vAnchor="page" w:hAnchor="page" w:x="1153" w:yAlign="top"/>
            <w:ind w:right="72"/>
            <w:jc w:val="right"/>
          </w:pPr>
          <w:r>
            <w:t>2</w:t>
          </w:r>
        </w:p>
        <w:p w:rsidR="00961E75" w:rsidRDefault="00961E75">
          <w:pPr>
            <w:pStyle w:val="Header"/>
            <w:framePr w:w="360" w:hSpace="187" w:vSpace="187" w:wrap="auto" w:vAnchor="page" w:hAnchor="page" w:x="1153" w:yAlign="top"/>
            <w:ind w:right="72"/>
            <w:jc w:val="right"/>
          </w:pPr>
          <w:r>
            <w:t>3</w:t>
          </w:r>
        </w:p>
        <w:p w:rsidR="00961E75" w:rsidRDefault="00961E75">
          <w:pPr>
            <w:pStyle w:val="Header"/>
            <w:framePr w:w="360" w:hSpace="187" w:vSpace="187" w:wrap="auto" w:vAnchor="page" w:hAnchor="page" w:x="1153" w:yAlign="top"/>
            <w:ind w:right="72"/>
            <w:jc w:val="right"/>
          </w:pPr>
          <w:r>
            <w:t>4</w:t>
          </w:r>
        </w:p>
        <w:p w:rsidR="00961E75" w:rsidRDefault="00961E75">
          <w:pPr>
            <w:pStyle w:val="Header"/>
            <w:framePr w:w="360" w:hSpace="187" w:vSpace="187" w:wrap="auto" w:vAnchor="page" w:hAnchor="page" w:x="1153" w:yAlign="top"/>
            <w:ind w:right="72"/>
            <w:jc w:val="right"/>
          </w:pPr>
          <w:r>
            <w:t>5</w:t>
          </w:r>
        </w:p>
        <w:p w:rsidR="00961E75" w:rsidRDefault="00961E75">
          <w:pPr>
            <w:pStyle w:val="Header"/>
            <w:framePr w:w="360" w:hSpace="187" w:vSpace="187" w:wrap="auto" w:vAnchor="page" w:hAnchor="page" w:x="1153" w:yAlign="top"/>
            <w:ind w:right="72"/>
            <w:jc w:val="right"/>
          </w:pPr>
          <w:r>
            <w:t>6</w:t>
          </w:r>
        </w:p>
        <w:p w:rsidR="00961E75" w:rsidRDefault="00961E75">
          <w:pPr>
            <w:pStyle w:val="Header"/>
            <w:framePr w:w="360" w:hSpace="187" w:vSpace="187" w:wrap="auto" w:vAnchor="page" w:hAnchor="page" w:x="1153" w:yAlign="top"/>
            <w:ind w:right="72"/>
            <w:jc w:val="right"/>
          </w:pPr>
          <w:r>
            <w:t>7</w:t>
          </w:r>
        </w:p>
        <w:p w:rsidR="00961E75" w:rsidRDefault="00961E75">
          <w:pPr>
            <w:pStyle w:val="Header"/>
            <w:framePr w:w="360" w:hSpace="187" w:vSpace="187" w:wrap="auto" w:vAnchor="page" w:hAnchor="page" w:x="1153" w:yAlign="top"/>
            <w:ind w:right="72"/>
            <w:jc w:val="right"/>
          </w:pPr>
          <w:r>
            <w:t>8</w:t>
          </w:r>
        </w:p>
        <w:p w:rsidR="00961E75" w:rsidRDefault="00961E75">
          <w:pPr>
            <w:pStyle w:val="Header"/>
            <w:framePr w:w="360" w:hSpace="187" w:vSpace="187" w:wrap="auto" w:vAnchor="page" w:hAnchor="page" w:x="1153" w:yAlign="top"/>
            <w:ind w:right="72"/>
            <w:jc w:val="right"/>
          </w:pPr>
          <w:r>
            <w:t>9</w:t>
          </w:r>
        </w:p>
        <w:p w:rsidR="00961E75" w:rsidRDefault="00961E75">
          <w:pPr>
            <w:pStyle w:val="Header"/>
            <w:framePr w:w="360" w:hSpace="187" w:vSpace="187" w:wrap="auto" w:vAnchor="page" w:hAnchor="page" w:x="1153" w:yAlign="top"/>
            <w:ind w:right="72"/>
            <w:jc w:val="right"/>
          </w:pPr>
          <w:r>
            <w:t>10</w:t>
          </w:r>
        </w:p>
        <w:p w:rsidR="00961E75" w:rsidRDefault="00961E75">
          <w:pPr>
            <w:pStyle w:val="Header"/>
            <w:framePr w:w="360" w:hSpace="187" w:vSpace="187" w:wrap="auto" w:vAnchor="page" w:hAnchor="page" w:x="1153" w:yAlign="top"/>
            <w:ind w:right="72"/>
            <w:jc w:val="right"/>
          </w:pPr>
          <w:r>
            <w:t>11</w:t>
          </w:r>
        </w:p>
        <w:p w:rsidR="00961E75" w:rsidRDefault="00961E75">
          <w:pPr>
            <w:pStyle w:val="Header"/>
            <w:framePr w:w="360" w:hSpace="187" w:vSpace="187" w:wrap="auto" w:vAnchor="page" w:hAnchor="page" w:x="1153" w:yAlign="top"/>
            <w:ind w:right="72"/>
            <w:jc w:val="right"/>
          </w:pPr>
          <w:r>
            <w:t>12</w:t>
          </w:r>
        </w:p>
        <w:p w:rsidR="00961E75" w:rsidRDefault="00961E75">
          <w:pPr>
            <w:pStyle w:val="Header"/>
            <w:framePr w:w="360" w:hSpace="187" w:vSpace="187" w:wrap="auto" w:vAnchor="page" w:hAnchor="page" w:x="1153" w:yAlign="top"/>
            <w:ind w:right="72"/>
            <w:jc w:val="right"/>
          </w:pPr>
          <w:r>
            <w:t>13</w:t>
          </w:r>
        </w:p>
        <w:p w:rsidR="00961E75" w:rsidRDefault="00961E75">
          <w:pPr>
            <w:pStyle w:val="Header"/>
            <w:framePr w:w="360" w:hSpace="187" w:vSpace="187" w:wrap="auto" w:vAnchor="page" w:hAnchor="page" w:x="1153" w:yAlign="top"/>
            <w:ind w:right="72"/>
            <w:jc w:val="right"/>
          </w:pPr>
          <w:r>
            <w:t>14</w:t>
          </w:r>
        </w:p>
        <w:p w:rsidR="00961E75" w:rsidRDefault="00961E75">
          <w:pPr>
            <w:pStyle w:val="Header"/>
            <w:framePr w:w="360" w:hSpace="187" w:vSpace="187" w:wrap="auto" w:vAnchor="page" w:hAnchor="page" w:x="1153" w:yAlign="top"/>
            <w:ind w:right="72"/>
            <w:jc w:val="right"/>
          </w:pPr>
          <w:r>
            <w:t>15</w:t>
          </w:r>
        </w:p>
        <w:p w:rsidR="00961E75" w:rsidRDefault="00961E75">
          <w:pPr>
            <w:pStyle w:val="Header"/>
            <w:framePr w:w="360" w:hSpace="187" w:vSpace="187" w:wrap="auto" w:vAnchor="page" w:hAnchor="page" w:x="1153" w:yAlign="top"/>
            <w:ind w:right="72"/>
            <w:jc w:val="right"/>
          </w:pPr>
          <w:r>
            <w:t>16</w:t>
          </w:r>
        </w:p>
        <w:p w:rsidR="00961E75" w:rsidRDefault="00961E75">
          <w:pPr>
            <w:pStyle w:val="Header"/>
            <w:framePr w:w="360" w:hSpace="187" w:vSpace="187" w:wrap="auto" w:vAnchor="page" w:hAnchor="page" w:x="1153" w:yAlign="top"/>
            <w:ind w:right="72"/>
            <w:jc w:val="right"/>
          </w:pPr>
          <w:r>
            <w:t>17</w:t>
          </w:r>
        </w:p>
        <w:p w:rsidR="00961E75" w:rsidRDefault="00961E75">
          <w:pPr>
            <w:pStyle w:val="Header"/>
            <w:framePr w:w="360" w:hSpace="187" w:vSpace="187" w:wrap="auto" w:vAnchor="page" w:hAnchor="page" w:x="1153" w:yAlign="top"/>
            <w:ind w:right="72"/>
            <w:jc w:val="right"/>
          </w:pPr>
          <w:r>
            <w:t>18</w:t>
          </w:r>
        </w:p>
        <w:p w:rsidR="00961E75" w:rsidRDefault="00961E75">
          <w:pPr>
            <w:pStyle w:val="Header"/>
            <w:framePr w:w="360" w:hSpace="187" w:vSpace="187" w:wrap="auto" w:vAnchor="page" w:hAnchor="page" w:x="1153" w:yAlign="top"/>
            <w:ind w:right="72"/>
            <w:jc w:val="right"/>
          </w:pPr>
          <w:r>
            <w:t>19</w:t>
          </w:r>
        </w:p>
        <w:p w:rsidR="00961E75" w:rsidRDefault="00961E75">
          <w:pPr>
            <w:pStyle w:val="Header"/>
            <w:framePr w:w="360" w:hSpace="187" w:vSpace="187" w:wrap="auto" w:vAnchor="page" w:hAnchor="page" w:x="1153" w:yAlign="top"/>
            <w:ind w:right="72"/>
            <w:jc w:val="right"/>
          </w:pPr>
          <w:r>
            <w:t>20</w:t>
          </w:r>
        </w:p>
        <w:p w:rsidR="00961E75" w:rsidRDefault="00961E75">
          <w:pPr>
            <w:pStyle w:val="Header"/>
            <w:framePr w:w="360" w:hSpace="187" w:vSpace="187" w:wrap="auto" w:vAnchor="page" w:hAnchor="page" w:x="1153" w:yAlign="top"/>
            <w:ind w:right="72"/>
            <w:jc w:val="right"/>
          </w:pPr>
          <w:r>
            <w:t>21</w:t>
          </w:r>
        </w:p>
        <w:p w:rsidR="00961E75" w:rsidRDefault="00961E75">
          <w:pPr>
            <w:pStyle w:val="Header"/>
            <w:framePr w:w="360" w:hSpace="187" w:vSpace="187" w:wrap="auto" w:vAnchor="page" w:hAnchor="page" w:x="1153" w:yAlign="top"/>
            <w:ind w:right="72"/>
            <w:jc w:val="right"/>
          </w:pPr>
          <w:r>
            <w:t>22</w:t>
          </w:r>
        </w:p>
        <w:p w:rsidR="00961E75" w:rsidRDefault="00961E75">
          <w:pPr>
            <w:pStyle w:val="Header"/>
            <w:framePr w:w="360" w:hSpace="187" w:vSpace="187" w:wrap="auto" w:vAnchor="page" w:hAnchor="page" w:x="1153" w:yAlign="top"/>
            <w:ind w:right="72"/>
            <w:jc w:val="right"/>
          </w:pPr>
          <w:r>
            <w:t>23</w:t>
          </w:r>
        </w:p>
        <w:p w:rsidR="00961E75" w:rsidRDefault="00961E75">
          <w:pPr>
            <w:pStyle w:val="Header"/>
            <w:framePr w:w="360" w:hSpace="187" w:vSpace="187" w:wrap="auto" w:vAnchor="page" w:hAnchor="page" w:x="1153" w:yAlign="top"/>
            <w:ind w:right="72"/>
            <w:jc w:val="right"/>
          </w:pPr>
          <w:r>
            <w:t>24</w:t>
          </w:r>
        </w:p>
        <w:p w:rsidR="00961E75" w:rsidRDefault="00961E75">
          <w:pPr>
            <w:pStyle w:val="Header"/>
            <w:framePr w:w="360" w:hSpace="187" w:vSpace="187" w:wrap="auto" w:vAnchor="page" w:hAnchor="page" w:x="1153" w:yAlign="top"/>
            <w:ind w:right="72"/>
            <w:jc w:val="right"/>
          </w:pPr>
          <w:r>
            <w:t>25</w:t>
          </w:r>
        </w:p>
        <w:p w:rsidR="00961E75" w:rsidRDefault="00961E75">
          <w:pPr>
            <w:pStyle w:val="Header"/>
            <w:framePr w:w="360" w:hSpace="187" w:vSpace="187" w:wrap="auto" w:vAnchor="page" w:hAnchor="page" w:x="1153" w:yAlign="top"/>
            <w:ind w:right="72"/>
            <w:jc w:val="right"/>
          </w:pPr>
        </w:p>
        <w:p w:rsidR="00961E75" w:rsidRDefault="00961E75">
          <w:pPr>
            <w:pStyle w:val="Header"/>
            <w:framePr w:w="360" w:hSpace="187" w:vSpace="187" w:wrap="auto" w:vAnchor="page" w:hAnchor="page" w:x="1153" w:yAlign="top"/>
            <w:ind w:right="72"/>
            <w:jc w:val="right"/>
          </w:pPr>
        </w:p>
        <w:p w:rsidR="00961E75" w:rsidRDefault="00961E75">
          <w:pPr>
            <w:pStyle w:val="Header"/>
            <w:framePr w:w="360" w:hSpace="187" w:vSpace="187" w:wrap="auto" w:vAnchor="page" w:hAnchor="page" w:x="1153" w:yAlign="top"/>
            <w:ind w:right="72"/>
            <w:jc w:val="right"/>
          </w:pPr>
        </w:p>
        <w:p w:rsidR="00961E75" w:rsidRDefault="00961E75">
          <w:pPr>
            <w:pStyle w:val="Header"/>
            <w:framePr w:w="360" w:hSpace="187" w:vSpace="187" w:wrap="auto" w:vAnchor="page" w:hAnchor="page" w:x="1153" w:yAlign="top"/>
            <w:ind w:right="72"/>
            <w:jc w:val="right"/>
          </w:pPr>
        </w:p>
        <w:p w:rsidR="00961E75" w:rsidRDefault="00961E75">
          <w:pPr>
            <w:pStyle w:val="Header"/>
            <w:framePr w:w="360" w:hSpace="187" w:vSpace="187" w:wrap="auto" w:vAnchor="page" w:hAnchor="page" w:x="1153" w:yAlign="top"/>
            <w:ind w:right="72"/>
            <w:jc w:val="right"/>
          </w:pPr>
        </w:p>
      </w:tc>
    </w:tr>
  </w:tbl>
  <w:p w:rsidR="00961E75" w:rsidRDefault="00961E75">
    <w:pPr>
      <w:pStyle w:val="Header"/>
      <w:pBdr>
        <w:left w:val="single" w:sz="6" w:space="10" w:color="auto"/>
        <w:right w:val="single" w:sz="6" w:space="1" w:color="auto"/>
      </w:pBdr>
      <w:spacing w:line="15840" w:lineRule="atLeast"/>
      <w:ind w:right="-86"/>
    </w:pPr>
    <w:r w:rsidRPr="004403CF">
      <w:rPr>
        <w:b/>
        <w:noProof/>
        <w:sz w:val="16"/>
        <w:szCs w:val="16"/>
      </w:rPr>
      <mc:AlternateContent>
        <mc:Choice Requires="wps">
          <w:drawing>
            <wp:anchor distT="45720" distB="45720" distL="114300" distR="114300" simplePos="0" relativeHeight="251659264" behindDoc="0" locked="0" layoutInCell="1" allowOverlap="1" wp14:anchorId="2BF69B6A" wp14:editId="549EF119">
              <wp:simplePos x="0" y="0"/>
              <wp:positionH relativeFrom="column">
                <wp:posOffset>-57785</wp:posOffset>
              </wp:positionH>
              <wp:positionV relativeFrom="paragraph">
                <wp:posOffset>8972550</wp:posOffset>
              </wp:positionV>
              <wp:extent cx="2124075" cy="3810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81000"/>
                      </a:xfrm>
                      <a:prstGeom prst="rect">
                        <a:avLst/>
                      </a:prstGeom>
                      <a:solidFill>
                        <a:srgbClr val="FFFFFF"/>
                      </a:solidFill>
                      <a:ln w="9525">
                        <a:noFill/>
                        <a:miter lim="800000"/>
                        <a:headEnd/>
                        <a:tailEnd/>
                      </a:ln>
                    </wps:spPr>
                    <wps:txbx>
                      <w:txbxContent>
                        <w:p w:rsidR="00961E75" w:rsidRPr="004403CF" w:rsidRDefault="006C518B">
                          <w:pPr>
                            <w:rPr>
                              <w:noProof/>
                              <w:sz w:val="20"/>
                            </w:rPr>
                          </w:pPr>
                          <w:r>
                            <w:rPr>
                              <w:sz w:val="20"/>
                            </w:rPr>
                            <w:t xml:space="preserve">PTC </w:t>
                          </w:r>
                          <w:r w:rsidR="00961E75" w:rsidRPr="004403CF">
                            <w:rPr>
                              <w:sz w:val="20"/>
                            </w:rPr>
                            <w:t xml:space="preserve">ORDER - </w:t>
                          </w:r>
                          <w:r w:rsidR="00961E75" w:rsidRPr="004403CF">
                            <w:rPr>
                              <w:sz w:val="20"/>
                            </w:rPr>
                            <w:fldChar w:fldCharType="begin"/>
                          </w:r>
                          <w:r w:rsidR="00961E75" w:rsidRPr="004403CF">
                            <w:rPr>
                              <w:sz w:val="20"/>
                            </w:rPr>
                            <w:instrText xml:space="preserve"> PAGE   \* MERGEFORMAT </w:instrText>
                          </w:r>
                          <w:r w:rsidR="00961E75" w:rsidRPr="004403CF">
                            <w:rPr>
                              <w:sz w:val="20"/>
                            </w:rPr>
                            <w:fldChar w:fldCharType="separate"/>
                          </w:r>
                          <w:r w:rsidR="003F05B2">
                            <w:rPr>
                              <w:noProof/>
                              <w:sz w:val="20"/>
                            </w:rPr>
                            <w:t>3</w:t>
                          </w:r>
                          <w:r w:rsidR="00961E75" w:rsidRPr="004403CF">
                            <w:rPr>
                              <w:noProof/>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69B6A" id="_x0000_t202" coordsize="21600,21600" o:spt="202" path="m,l,21600r21600,l21600,xe">
              <v:stroke joinstyle="miter"/>
              <v:path gradientshapeok="t" o:connecttype="rect"/>
            </v:shapetype>
            <v:shape id="Text Box 2" o:spid="_x0000_s1026" type="#_x0000_t202" style="position:absolute;margin-left:-4.55pt;margin-top:706.5pt;width:167.25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" stroked="f">
              <v:textbox>
                <w:txbxContent>
                  <w:p w:rsidR="00961E75" w:rsidRPr="004403CF" w:rsidRDefault="006C518B">
                    <w:pPr>
                      <w:rPr>
                        <w:noProof/>
                        <w:sz w:val="20"/>
                      </w:rPr>
                    </w:pPr>
                    <w:r>
                      <w:rPr>
                        <w:sz w:val="20"/>
                      </w:rPr>
                      <w:t xml:space="preserve">PTC </w:t>
                    </w:r>
                    <w:r w:rsidR="00961E75" w:rsidRPr="004403CF">
                      <w:rPr>
                        <w:sz w:val="20"/>
                      </w:rPr>
                      <w:t xml:space="preserve">ORDER - </w:t>
                    </w:r>
                    <w:r w:rsidR="00961E75" w:rsidRPr="004403CF">
                      <w:rPr>
                        <w:sz w:val="20"/>
                      </w:rPr>
                      <w:fldChar w:fldCharType="begin"/>
                    </w:r>
                    <w:r w:rsidR="00961E75" w:rsidRPr="004403CF">
                      <w:rPr>
                        <w:sz w:val="20"/>
                      </w:rPr>
                      <w:instrText xml:space="preserve"> PAGE   \* MERGEFORMAT </w:instrText>
                    </w:r>
                    <w:r w:rsidR="00961E75" w:rsidRPr="004403CF">
                      <w:rPr>
                        <w:sz w:val="20"/>
                      </w:rPr>
                      <w:fldChar w:fldCharType="separate"/>
                    </w:r>
                    <w:r w:rsidR="003F05B2">
                      <w:rPr>
                        <w:noProof/>
                        <w:sz w:val="20"/>
                      </w:rPr>
                      <w:t>3</w:t>
                    </w:r>
                    <w:r w:rsidR="00961E75" w:rsidRPr="004403CF">
                      <w:rPr>
                        <w:noProof/>
                        <w:sz w:val="20"/>
                      </w:rPr>
                      <w:fldChar w:fldCharType="end"/>
                    </w:r>
                  </w:p>
                </w:txbxContent>
              </v:textbox>
              <w10:wrap type="square"/>
            </v:shape>
          </w:pict>
        </mc:Fallback>
      </mc:AlternateContent>
    </w:r>
  </w:p>
  <w:p w:rsidR="00961E75" w:rsidRDefault="00961E75">
    <w:pPr>
      <w:spacing w:line="36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C48" w:rsidRDefault="005F0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E8E"/>
    <w:multiLevelType w:val="hybridMultilevel"/>
    <w:tmpl w:val="20E6A0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E1018"/>
    <w:multiLevelType w:val="multilevel"/>
    <w:tmpl w:val="62667F32"/>
    <w:lvl w:ilvl="0">
      <w:start w:val="1"/>
      <w:numFmt w:val="upperRoman"/>
      <w:pStyle w:val="Heading1"/>
      <w:lvlText w:val="%1."/>
      <w:lvlJc w:val="center"/>
      <w:pPr>
        <w:tabs>
          <w:tab w:val="num" w:pos="720"/>
        </w:tabs>
        <w:ind w:left="720" w:hanging="720"/>
      </w:pPr>
    </w:lvl>
    <w:lvl w:ilvl="1">
      <w:start w:val="1"/>
      <w:numFmt w:val="upperLetter"/>
      <w:lvlText w:val="%2."/>
      <w:lvlJc w:val="left"/>
      <w:pPr>
        <w:tabs>
          <w:tab w:val="num" w:pos="1080"/>
        </w:tabs>
        <w:ind w:left="1080" w:hanging="720"/>
      </w:pPr>
      <w:rPr>
        <w:u w:val="none"/>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4C04649"/>
    <w:multiLevelType w:val="hybridMultilevel"/>
    <w:tmpl w:val="92C4EBA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0F">
      <w:start w:val="1"/>
      <w:numFmt w:val="decimal"/>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253CFD"/>
    <w:multiLevelType w:val="hybridMultilevel"/>
    <w:tmpl w:val="A8FC66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3B6F1C"/>
    <w:multiLevelType w:val="hybridMultilevel"/>
    <w:tmpl w:val="AB2EA7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C656AE"/>
    <w:multiLevelType w:val="hybridMultilevel"/>
    <w:tmpl w:val="10DE829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1CDB4211"/>
    <w:multiLevelType w:val="hybridMultilevel"/>
    <w:tmpl w:val="BC50E0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6E2AF6"/>
    <w:multiLevelType w:val="hybridMultilevel"/>
    <w:tmpl w:val="E69C7B5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982ED1"/>
    <w:multiLevelType w:val="multilevel"/>
    <w:tmpl w:val="A3FC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83B50"/>
    <w:multiLevelType w:val="hybridMultilevel"/>
    <w:tmpl w:val="58AAF362"/>
    <w:lvl w:ilvl="0" w:tplc="8A08E6C2">
      <w:start w:val="4"/>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E356B"/>
    <w:multiLevelType w:val="hybridMultilevel"/>
    <w:tmpl w:val="086EAEB6"/>
    <w:lvl w:ilvl="0" w:tplc="39D276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382A01"/>
    <w:multiLevelType w:val="hybridMultilevel"/>
    <w:tmpl w:val="20386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5E4640"/>
    <w:multiLevelType w:val="multilevel"/>
    <w:tmpl w:val="76DE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34C4B"/>
    <w:multiLevelType w:val="hybridMultilevel"/>
    <w:tmpl w:val="B1EC21AA"/>
    <w:lvl w:ilvl="0" w:tplc="39EEB822">
      <w:start w:val="1"/>
      <w:numFmt w:val="upperLetter"/>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837665"/>
    <w:multiLevelType w:val="hybridMultilevel"/>
    <w:tmpl w:val="24B2313A"/>
    <w:lvl w:ilvl="0" w:tplc="C7A238B6">
      <w:start w:val="4"/>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2996716"/>
    <w:multiLevelType w:val="hybridMultilevel"/>
    <w:tmpl w:val="F5FA3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B474D"/>
    <w:multiLevelType w:val="hybridMultilevel"/>
    <w:tmpl w:val="26F4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07DF0"/>
    <w:multiLevelType w:val="hybridMultilevel"/>
    <w:tmpl w:val="84EE2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EC4F7C"/>
    <w:multiLevelType w:val="multilevel"/>
    <w:tmpl w:val="03205286"/>
    <w:lvl w:ilvl="0">
      <w:start w:val="1"/>
      <w:numFmt w:val="upperRoman"/>
      <w:lvlText w:val="%1."/>
      <w:lvlJc w:val="center"/>
      <w:pPr>
        <w:tabs>
          <w:tab w:val="num" w:pos="720"/>
        </w:tabs>
        <w:ind w:left="720" w:hanging="720"/>
      </w:pPr>
    </w:lvl>
    <w:lvl w:ilvl="1">
      <w:start w:val="1"/>
      <w:numFmt w:val="upperLetter"/>
      <w:pStyle w:val="Heading2"/>
      <w:lvlText w:val="%2."/>
      <w:lvlJc w:val="left"/>
      <w:pPr>
        <w:tabs>
          <w:tab w:val="num" w:pos="1080"/>
        </w:tabs>
        <w:ind w:left="1080" w:hanging="720"/>
      </w:pPr>
      <w:rPr>
        <w:u w:val="none"/>
      </w:rPr>
    </w:lvl>
    <w:lvl w:ilvl="2">
      <w:start w:val="1"/>
      <w:numFmt w:val="decimal"/>
      <w:pStyle w:val="Heading3"/>
      <w:lvlText w:val="%3."/>
      <w:lvlJc w:val="left"/>
      <w:pPr>
        <w:tabs>
          <w:tab w:val="num" w:pos="1080"/>
        </w:tabs>
        <w:ind w:left="1080" w:hanging="360"/>
      </w:pPr>
    </w:lvl>
    <w:lvl w:ilvl="3">
      <w:start w:val="1"/>
      <w:numFmt w:val="lowerLetter"/>
      <w:pStyle w:val="Heading4"/>
      <w:lvlText w:val="%4."/>
      <w:lvlJc w:val="left"/>
      <w:pPr>
        <w:tabs>
          <w:tab w:val="num" w:pos="1440"/>
        </w:tabs>
        <w:ind w:left="1440" w:hanging="360"/>
      </w:pPr>
    </w:lvl>
    <w:lvl w:ilvl="4">
      <w:start w:val="1"/>
      <w:numFmt w:val="lowerRoman"/>
      <w:pStyle w:val="Heading5"/>
      <w:lvlText w:val="(%5)"/>
      <w:lvlJc w:val="left"/>
      <w:pPr>
        <w:tabs>
          <w:tab w:val="num" w:pos="216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F92D1A"/>
    <w:multiLevelType w:val="hybridMultilevel"/>
    <w:tmpl w:val="CF44D9AA"/>
    <w:lvl w:ilvl="0" w:tplc="D33432DC">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5A4952"/>
    <w:multiLevelType w:val="hybridMultilevel"/>
    <w:tmpl w:val="94A04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463105"/>
    <w:multiLevelType w:val="multilevel"/>
    <w:tmpl w:val="A36A9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2F3816"/>
    <w:multiLevelType w:val="multilevel"/>
    <w:tmpl w:val="A1D4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F25C56"/>
    <w:multiLevelType w:val="hybridMultilevel"/>
    <w:tmpl w:val="E4A66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3D148A"/>
    <w:multiLevelType w:val="hybridMultilevel"/>
    <w:tmpl w:val="1EAE38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37168AA"/>
    <w:multiLevelType w:val="hybridMultilevel"/>
    <w:tmpl w:val="FC029950"/>
    <w:lvl w:ilvl="0" w:tplc="326017C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48A74E1"/>
    <w:multiLevelType w:val="hybridMultilevel"/>
    <w:tmpl w:val="73D29DF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6652510"/>
    <w:multiLevelType w:val="hybridMultilevel"/>
    <w:tmpl w:val="D70EEC2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770296D"/>
    <w:multiLevelType w:val="hybridMultilevel"/>
    <w:tmpl w:val="D70EEC20"/>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97B1775"/>
    <w:multiLevelType w:val="hybridMultilevel"/>
    <w:tmpl w:val="C2EA2FF8"/>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0" w15:restartNumberingAfterBreak="0">
    <w:nsid w:val="5F5F787F"/>
    <w:multiLevelType w:val="hybridMultilevel"/>
    <w:tmpl w:val="5A9C976A"/>
    <w:lvl w:ilvl="0" w:tplc="B68244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8239C9"/>
    <w:multiLevelType w:val="hybridMultilevel"/>
    <w:tmpl w:val="4282E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EC73AE"/>
    <w:multiLevelType w:val="hybridMultilevel"/>
    <w:tmpl w:val="D55A79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763D16"/>
    <w:multiLevelType w:val="hybridMultilevel"/>
    <w:tmpl w:val="518AA088"/>
    <w:lvl w:ilvl="0" w:tplc="729EBA76">
      <w:start w:val="3"/>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447EF8"/>
    <w:multiLevelType w:val="hybridMultilevel"/>
    <w:tmpl w:val="719860B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DC730A7"/>
    <w:multiLevelType w:val="hybridMultilevel"/>
    <w:tmpl w:val="BB4ABC0A"/>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1B2FD4"/>
    <w:multiLevelType w:val="hybridMultilevel"/>
    <w:tmpl w:val="03DC851E"/>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4496574"/>
    <w:multiLevelType w:val="hybridMultilevel"/>
    <w:tmpl w:val="DFB6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E37A66"/>
    <w:multiLevelType w:val="hybridMultilevel"/>
    <w:tmpl w:val="D70EEC20"/>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CE77FE9"/>
    <w:multiLevelType w:val="hybridMultilevel"/>
    <w:tmpl w:val="BAAE54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8"/>
  </w:num>
  <w:num w:numId="3">
    <w:abstractNumId w:val="18"/>
  </w:num>
  <w:num w:numId="4">
    <w:abstractNumId w:val="18"/>
  </w:num>
  <w:num w:numId="5">
    <w:abstractNumId w:val="18"/>
  </w:num>
  <w:num w:numId="6">
    <w:abstractNumId w:val="13"/>
  </w:num>
  <w:num w:numId="7">
    <w:abstractNumId w:val="2"/>
  </w:num>
  <w:num w:numId="8">
    <w:abstractNumId w:val="23"/>
  </w:num>
  <w:num w:numId="9">
    <w:abstractNumId w:val="6"/>
  </w:num>
  <w:num w:numId="10">
    <w:abstractNumId w:val="3"/>
  </w:num>
  <w:num w:numId="11">
    <w:abstractNumId w:val="32"/>
  </w:num>
  <w:num w:numId="12">
    <w:abstractNumId w:val="4"/>
  </w:num>
  <w:num w:numId="13">
    <w:abstractNumId w:val="36"/>
  </w:num>
  <w:num w:numId="14">
    <w:abstractNumId w:val="7"/>
  </w:num>
  <w:num w:numId="15">
    <w:abstractNumId w:val="5"/>
  </w:num>
  <w:num w:numId="16">
    <w:abstractNumId w:val="35"/>
  </w:num>
  <w:num w:numId="17">
    <w:abstractNumId w:val="24"/>
  </w:num>
  <w:num w:numId="18">
    <w:abstractNumId w:val="25"/>
  </w:num>
  <w:num w:numId="19">
    <w:abstractNumId w:val="19"/>
  </w:num>
  <w:num w:numId="20">
    <w:abstractNumId w:val="39"/>
  </w:num>
  <w:num w:numId="21">
    <w:abstractNumId w:val="9"/>
  </w:num>
  <w:num w:numId="22">
    <w:abstractNumId w:val="34"/>
  </w:num>
  <w:num w:numId="23">
    <w:abstractNumId w:val="0"/>
  </w:num>
  <w:num w:numId="24">
    <w:abstractNumId w:val="28"/>
  </w:num>
  <w:num w:numId="25">
    <w:abstractNumId w:val="33"/>
  </w:num>
  <w:num w:numId="26">
    <w:abstractNumId w:val="27"/>
  </w:num>
  <w:num w:numId="27">
    <w:abstractNumId w:val="22"/>
  </w:num>
  <w:num w:numId="28">
    <w:abstractNumId w:val="21"/>
  </w:num>
  <w:num w:numId="29">
    <w:abstractNumId w:val="12"/>
  </w:num>
  <w:num w:numId="30">
    <w:abstractNumId w:val="8"/>
  </w:num>
  <w:num w:numId="31">
    <w:abstractNumId w:val="38"/>
  </w:num>
  <w:num w:numId="32">
    <w:abstractNumId w:val="37"/>
  </w:num>
  <w:num w:numId="33">
    <w:abstractNumId w:val="20"/>
  </w:num>
  <w:num w:numId="34">
    <w:abstractNumId w:val="16"/>
  </w:num>
  <w:num w:numId="3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6"/>
  </w:num>
  <w:num w:numId="38">
    <w:abstractNumId w:val="31"/>
  </w:num>
  <w:num w:numId="39">
    <w:abstractNumId w:val="17"/>
  </w:num>
  <w:num w:numId="40">
    <w:abstractNumId w:val="29"/>
  </w:num>
  <w:num w:numId="41">
    <w:abstractNumId w:val="15"/>
  </w:num>
  <w:num w:numId="42">
    <w:abstractNumId w:val="10"/>
  </w:num>
  <w:num w:numId="4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intFractionalCharacterWidth/>
  <w:hideGrammaticalErrors/>
  <w:activeWritingStyle w:appName="MSWord" w:lang="en-US" w:vendorID="64" w:dllVersion="6" w:nlCheck="1" w:checkStyle="1"/>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AP1" w:val="CAP_WA Superior Court Pleading.dot"/>
    <w:docVar w:name="SIG1" w:val="SIG_Standard Pleading.dot"/>
    <w:docVar w:name="SIG2" w:val="SIG_Order.dot"/>
    <w:docVar w:name="SIG3" w:val="sig_Affidavit.dot"/>
    <w:docVar w:name="SIG4" w:val="sig_Declaration.dot"/>
  </w:docVars>
  <w:rsids>
    <w:rsidRoot w:val="00B36D15"/>
    <w:rsid w:val="000021F8"/>
    <w:rsid w:val="00002314"/>
    <w:rsid w:val="00003128"/>
    <w:rsid w:val="00005200"/>
    <w:rsid w:val="00005D2F"/>
    <w:rsid w:val="00005D6F"/>
    <w:rsid w:val="00006819"/>
    <w:rsid w:val="000134FE"/>
    <w:rsid w:val="00013C45"/>
    <w:rsid w:val="00016D4E"/>
    <w:rsid w:val="00020EF9"/>
    <w:rsid w:val="00020F5A"/>
    <w:rsid w:val="00020FB2"/>
    <w:rsid w:val="00021BE2"/>
    <w:rsid w:val="00022EEB"/>
    <w:rsid w:val="000235C1"/>
    <w:rsid w:val="00027A0D"/>
    <w:rsid w:val="0003463C"/>
    <w:rsid w:val="000404DE"/>
    <w:rsid w:val="0005005E"/>
    <w:rsid w:val="000503BB"/>
    <w:rsid w:val="00051660"/>
    <w:rsid w:val="00054DD3"/>
    <w:rsid w:val="00055D36"/>
    <w:rsid w:val="00057AF9"/>
    <w:rsid w:val="00060DB3"/>
    <w:rsid w:val="00061FAE"/>
    <w:rsid w:val="000655C8"/>
    <w:rsid w:val="00065F54"/>
    <w:rsid w:val="00072CFC"/>
    <w:rsid w:val="000802A1"/>
    <w:rsid w:val="00085769"/>
    <w:rsid w:val="0009069A"/>
    <w:rsid w:val="00091D5B"/>
    <w:rsid w:val="00093F3F"/>
    <w:rsid w:val="000951A9"/>
    <w:rsid w:val="000951DF"/>
    <w:rsid w:val="000A0863"/>
    <w:rsid w:val="000A1CAD"/>
    <w:rsid w:val="000A4D8B"/>
    <w:rsid w:val="000A526A"/>
    <w:rsid w:val="000A5501"/>
    <w:rsid w:val="000A637A"/>
    <w:rsid w:val="000B040F"/>
    <w:rsid w:val="000B1A5F"/>
    <w:rsid w:val="000B25FD"/>
    <w:rsid w:val="000B7C32"/>
    <w:rsid w:val="000C0C10"/>
    <w:rsid w:val="000C366F"/>
    <w:rsid w:val="000D08B5"/>
    <w:rsid w:val="000D29F4"/>
    <w:rsid w:val="000D58DE"/>
    <w:rsid w:val="000D60F6"/>
    <w:rsid w:val="000D62AC"/>
    <w:rsid w:val="000E10FD"/>
    <w:rsid w:val="000E42E9"/>
    <w:rsid w:val="000E49F5"/>
    <w:rsid w:val="000E636B"/>
    <w:rsid w:val="000F071E"/>
    <w:rsid w:val="000F3412"/>
    <w:rsid w:val="000F346B"/>
    <w:rsid w:val="000F518F"/>
    <w:rsid w:val="000F5BD6"/>
    <w:rsid w:val="000F6126"/>
    <w:rsid w:val="00100CF0"/>
    <w:rsid w:val="00101114"/>
    <w:rsid w:val="00102040"/>
    <w:rsid w:val="00103231"/>
    <w:rsid w:val="0010668A"/>
    <w:rsid w:val="00106945"/>
    <w:rsid w:val="00110300"/>
    <w:rsid w:val="00110DE3"/>
    <w:rsid w:val="00120C1A"/>
    <w:rsid w:val="00121A31"/>
    <w:rsid w:val="00121D45"/>
    <w:rsid w:val="00122AE2"/>
    <w:rsid w:val="00125C74"/>
    <w:rsid w:val="00126366"/>
    <w:rsid w:val="001277F6"/>
    <w:rsid w:val="00132701"/>
    <w:rsid w:val="00133A28"/>
    <w:rsid w:val="00134194"/>
    <w:rsid w:val="00135B4A"/>
    <w:rsid w:val="00140E26"/>
    <w:rsid w:val="00141435"/>
    <w:rsid w:val="00142545"/>
    <w:rsid w:val="00146CCF"/>
    <w:rsid w:val="0015051B"/>
    <w:rsid w:val="0015712D"/>
    <w:rsid w:val="00157FA9"/>
    <w:rsid w:val="00164E48"/>
    <w:rsid w:val="001760BF"/>
    <w:rsid w:val="00177A7E"/>
    <w:rsid w:val="00185896"/>
    <w:rsid w:val="00187AC4"/>
    <w:rsid w:val="001918A9"/>
    <w:rsid w:val="00193B9C"/>
    <w:rsid w:val="001949C0"/>
    <w:rsid w:val="001A4D22"/>
    <w:rsid w:val="001B12D0"/>
    <w:rsid w:val="001B3CB4"/>
    <w:rsid w:val="001B46C2"/>
    <w:rsid w:val="001B51F9"/>
    <w:rsid w:val="001C0A27"/>
    <w:rsid w:val="001C3FC6"/>
    <w:rsid w:val="001C5138"/>
    <w:rsid w:val="001D08D6"/>
    <w:rsid w:val="001D15EF"/>
    <w:rsid w:val="001D1799"/>
    <w:rsid w:val="001D1DDB"/>
    <w:rsid w:val="001D473D"/>
    <w:rsid w:val="001D6371"/>
    <w:rsid w:val="001D7036"/>
    <w:rsid w:val="001E3794"/>
    <w:rsid w:val="001E41FC"/>
    <w:rsid w:val="001E7AE7"/>
    <w:rsid w:val="001E7CE4"/>
    <w:rsid w:val="001F39A7"/>
    <w:rsid w:val="001F47DD"/>
    <w:rsid w:val="001F542E"/>
    <w:rsid w:val="001F6D4F"/>
    <w:rsid w:val="002005B1"/>
    <w:rsid w:val="00201C55"/>
    <w:rsid w:val="00204D9E"/>
    <w:rsid w:val="00205CD5"/>
    <w:rsid w:val="00206630"/>
    <w:rsid w:val="002100C7"/>
    <w:rsid w:val="002108B2"/>
    <w:rsid w:val="00211303"/>
    <w:rsid w:val="0021399B"/>
    <w:rsid w:val="002139EA"/>
    <w:rsid w:val="00215FDB"/>
    <w:rsid w:val="00216810"/>
    <w:rsid w:val="00217526"/>
    <w:rsid w:val="00222C18"/>
    <w:rsid w:val="002247F6"/>
    <w:rsid w:val="00226AD1"/>
    <w:rsid w:val="00230445"/>
    <w:rsid w:val="00233061"/>
    <w:rsid w:val="00233FB0"/>
    <w:rsid w:val="00237710"/>
    <w:rsid w:val="00240BF6"/>
    <w:rsid w:val="00240E23"/>
    <w:rsid w:val="00250A2A"/>
    <w:rsid w:val="002574FA"/>
    <w:rsid w:val="00261660"/>
    <w:rsid w:val="00261BF6"/>
    <w:rsid w:val="002658C6"/>
    <w:rsid w:val="00267EF6"/>
    <w:rsid w:val="00270664"/>
    <w:rsid w:val="00271991"/>
    <w:rsid w:val="00275095"/>
    <w:rsid w:val="0028085E"/>
    <w:rsid w:val="00282F82"/>
    <w:rsid w:val="00283BF7"/>
    <w:rsid w:val="00286D32"/>
    <w:rsid w:val="00287421"/>
    <w:rsid w:val="0029139C"/>
    <w:rsid w:val="0029187E"/>
    <w:rsid w:val="002A0656"/>
    <w:rsid w:val="002A1A3D"/>
    <w:rsid w:val="002A2004"/>
    <w:rsid w:val="002A3F13"/>
    <w:rsid w:val="002A4F9D"/>
    <w:rsid w:val="002A668B"/>
    <w:rsid w:val="002B4851"/>
    <w:rsid w:val="002B4875"/>
    <w:rsid w:val="002B7C89"/>
    <w:rsid w:val="002C79DD"/>
    <w:rsid w:val="002D08DD"/>
    <w:rsid w:val="002D2A1F"/>
    <w:rsid w:val="002D3357"/>
    <w:rsid w:val="002E176B"/>
    <w:rsid w:val="002E33A4"/>
    <w:rsid w:val="002E39D5"/>
    <w:rsid w:val="002F2E11"/>
    <w:rsid w:val="002F4247"/>
    <w:rsid w:val="003058E4"/>
    <w:rsid w:val="0030621E"/>
    <w:rsid w:val="00306752"/>
    <w:rsid w:val="00307B30"/>
    <w:rsid w:val="00312E76"/>
    <w:rsid w:val="00314D46"/>
    <w:rsid w:val="00314E07"/>
    <w:rsid w:val="00316775"/>
    <w:rsid w:val="00321FD7"/>
    <w:rsid w:val="003246E3"/>
    <w:rsid w:val="00325853"/>
    <w:rsid w:val="00326DCC"/>
    <w:rsid w:val="00326E7A"/>
    <w:rsid w:val="00331640"/>
    <w:rsid w:val="003345C6"/>
    <w:rsid w:val="00341137"/>
    <w:rsid w:val="00341EA4"/>
    <w:rsid w:val="00342346"/>
    <w:rsid w:val="003423CA"/>
    <w:rsid w:val="00344175"/>
    <w:rsid w:val="00350C73"/>
    <w:rsid w:val="00352CBD"/>
    <w:rsid w:val="00353D93"/>
    <w:rsid w:val="00354E0D"/>
    <w:rsid w:val="003573A5"/>
    <w:rsid w:val="0036342A"/>
    <w:rsid w:val="003663A6"/>
    <w:rsid w:val="0036682F"/>
    <w:rsid w:val="00366BA5"/>
    <w:rsid w:val="0037025A"/>
    <w:rsid w:val="0037048F"/>
    <w:rsid w:val="00370FA4"/>
    <w:rsid w:val="00371177"/>
    <w:rsid w:val="00372425"/>
    <w:rsid w:val="00376C19"/>
    <w:rsid w:val="00376D02"/>
    <w:rsid w:val="00377BB2"/>
    <w:rsid w:val="00383D91"/>
    <w:rsid w:val="00384B56"/>
    <w:rsid w:val="00387C8C"/>
    <w:rsid w:val="00391386"/>
    <w:rsid w:val="00392F4D"/>
    <w:rsid w:val="003A0302"/>
    <w:rsid w:val="003A06B8"/>
    <w:rsid w:val="003A0842"/>
    <w:rsid w:val="003A0CEC"/>
    <w:rsid w:val="003A2FE1"/>
    <w:rsid w:val="003A3127"/>
    <w:rsid w:val="003A6A97"/>
    <w:rsid w:val="003B467F"/>
    <w:rsid w:val="003B74C5"/>
    <w:rsid w:val="003C0B76"/>
    <w:rsid w:val="003C21D2"/>
    <w:rsid w:val="003D114A"/>
    <w:rsid w:val="003D18F0"/>
    <w:rsid w:val="003D2228"/>
    <w:rsid w:val="003D3D3F"/>
    <w:rsid w:val="003D4E00"/>
    <w:rsid w:val="003D6CC6"/>
    <w:rsid w:val="003E4C6D"/>
    <w:rsid w:val="003E5A7D"/>
    <w:rsid w:val="003E6A30"/>
    <w:rsid w:val="003E7786"/>
    <w:rsid w:val="003E79A8"/>
    <w:rsid w:val="003F05B2"/>
    <w:rsid w:val="003F246C"/>
    <w:rsid w:val="003F306C"/>
    <w:rsid w:val="003F3E97"/>
    <w:rsid w:val="003F5CF1"/>
    <w:rsid w:val="003F69D9"/>
    <w:rsid w:val="00401804"/>
    <w:rsid w:val="00402B28"/>
    <w:rsid w:val="00404459"/>
    <w:rsid w:val="00405D1B"/>
    <w:rsid w:val="00407BFD"/>
    <w:rsid w:val="00407FEA"/>
    <w:rsid w:val="00410146"/>
    <w:rsid w:val="0041102A"/>
    <w:rsid w:val="00414DCA"/>
    <w:rsid w:val="0041723B"/>
    <w:rsid w:val="004206DF"/>
    <w:rsid w:val="004213A6"/>
    <w:rsid w:val="004218EC"/>
    <w:rsid w:val="00421D3F"/>
    <w:rsid w:val="00422358"/>
    <w:rsid w:val="004245E3"/>
    <w:rsid w:val="00424F8A"/>
    <w:rsid w:val="00430242"/>
    <w:rsid w:val="004304FE"/>
    <w:rsid w:val="004357D5"/>
    <w:rsid w:val="00436276"/>
    <w:rsid w:val="004403CF"/>
    <w:rsid w:val="004453A0"/>
    <w:rsid w:val="00447FAF"/>
    <w:rsid w:val="00450DE0"/>
    <w:rsid w:val="00453469"/>
    <w:rsid w:val="004569EB"/>
    <w:rsid w:val="0046471C"/>
    <w:rsid w:val="00472A62"/>
    <w:rsid w:val="00472FA8"/>
    <w:rsid w:val="0047623E"/>
    <w:rsid w:val="00476AF6"/>
    <w:rsid w:val="00481119"/>
    <w:rsid w:val="00481B08"/>
    <w:rsid w:val="0048207A"/>
    <w:rsid w:val="004821E6"/>
    <w:rsid w:val="00482F63"/>
    <w:rsid w:val="00482FD0"/>
    <w:rsid w:val="004876E6"/>
    <w:rsid w:val="00494E76"/>
    <w:rsid w:val="0049677F"/>
    <w:rsid w:val="00496937"/>
    <w:rsid w:val="004C215B"/>
    <w:rsid w:val="004C348A"/>
    <w:rsid w:val="004D55F7"/>
    <w:rsid w:val="004E3891"/>
    <w:rsid w:val="004E421A"/>
    <w:rsid w:val="004E629D"/>
    <w:rsid w:val="004F1444"/>
    <w:rsid w:val="004F35F2"/>
    <w:rsid w:val="004F455A"/>
    <w:rsid w:val="004F5468"/>
    <w:rsid w:val="004F6020"/>
    <w:rsid w:val="004F770D"/>
    <w:rsid w:val="00501460"/>
    <w:rsid w:val="00506484"/>
    <w:rsid w:val="0050780F"/>
    <w:rsid w:val="00521134"/>
    <w:rsid w:val="00522276"/>
    <w:rsid w:val="00522558"/>
    <w:rsid w:val="00523077"/>
    <w:rsid w:val="00524275"/>
    <w:rsid w:val="00525260"/>
    <w:rsid w:val="0052528D"/>
    <w:rsid w:val="0052583E"/>
    <w:rsid w:val="00525D39"/>
    <w:rsid w:val="00526C35"/>
    <w:rsid w:val="005304B5"/>
    <w:rsid w:val="00531B58"/>
    <w:rsid w:val="005356D9"/>
    <w:rsid w:val="00537A4A"/>
    <w:rsid w:val="00537CA9"/>
    <w:rsid w:val="0054183E"/>
    <w:rsid w:val="00543137"/>
    <w:rsid w:val="00543504"/>
    <w:rsid w:val="005436A9"/>
    <w:rsid w:val="00544EE9"/>
    <w:rsid w:val="0055365B"/>
    <w:rsid w:val="00557356"/>
    <w:rsid w:val="00561170"/>
    <w:rsid w:val="00564838"/>
    <w:rsid w:val="00565AFB"/>
    <w:rsid w:val="005667A1"/>
    <w:rsid w:val="005669D2"/>
    <w:rsid w:val="005671BD"/>
    <w:rsid w:val="005701B7"/>
    <w:rsid w:val="00574869"/>
    <w:rsid w:val="00575FFF"/>
    <w:rsid w:val="005810BF"/>
    <w:rsid w:val="00581242"/>
    <w:rsid w:val="005848DA"/>
    <w:rsid w:val="00585464"/>
    <w:rsid w:val="00586CDF"/>
    <w:rsid w:val="00591C91"/>
    <w:rsid w:val="00593171"/>
    <w:rsid w:val="00593824"/>
    <w:rsid w:val="00593AFF"/>
    <w:rsid w:val="00596005"/>
    <w:rsid w:val="00596124"/>
    <w:rsid w:val="005A0BAD"/>
    <w:rsid w:val="005A2DC5"/>
    <w:rsid w:val="005B119A"/>
    <w:rsid w:val="005B2901"/>
    <w:rsid w:val="005B3EC2"/>
    <w:rsid w:val="005B7BAB"/>
    <w:rsid w:val="005C1318"/>
    <w:rsid w:val="005C1DA0"/>
    <w:rsid w:val="005C459B"/>
    <w:rsid w:val="005C5450"/>
    <w:rsid w:val="005C69C9"/>
    <w:rsid w:val="005D2BF7"/>
    <w:rsid w:val="005D3826"/>
    <w:rsid w:val="005E303E"/>
    <w:rsid w:val="005E57E4"/>
    <w:rsid w:val="005E7D99"/>
    <w:rsid w:val="005E7E77"/>
    <w:rsid w:val="005F0C48"/>
    <w:rsid w:val="005F14B3"/>
    <w:rsid w:val="005F4116"/>
    <w:rsid w:val="005F524C"/>
    <w:rsid w:val="005F77BA"/>
    <w:rsid w:val="00602997"/>
    <w:rsid w:val="006039E5"/>
    <w:rsid w:val="00603BE7"/>
    <w:rsid w:val="00604F70"/>
    <w:rsid w:val="00605655"/>
    <w:rsid w:val="00607503"/>
    <w:rsid w:val="006100B1"/>
    <w:rsid w:val="0061170E"/>
    <w:rsid w:val="006117ED"/>
    <w:rsid w:val="006136B3"/>
    <w:rsid w:val="006159D3"/>
    <w:rsid w:val="00615D21"/>
    <w:rsid w:val="0061618D"/>
    <w:rsid w:val="00616DDD"/>
    <w:rsid w:val="006351D7"/>
    <w:rsid w:val="006357F9"/>
    <w:rsid w:val="0064039D"/>
    <w:rsid w:val="00641765"/>
    <w:rsid w:val="0064486F"/>
    <w:rsid w:val="0064511F"/>
    <w:rsid w:val="006452CF"/>
    <w:rsid w:val="006457AA"/>
    <w:rsid w:val="006463F3"/>
    <w:rsid w:val="00655D27"/>
    <w:rsid w:val="00656EDF"/>
    <w:rsid w:val="006602E8"/>
    <w:rsid w:val="00660EB9"/>
    <w:rsid w:val="00661513"/>
    <w:rsid w:val="00661677"/>
    <w:rsid w:val="00661D68"/>
    <w:rsid w:val="006620CD"/>
    <w:rsid w:val="00662673"/>
    <w:rsid w:val="00664257"/>
    <w:rsid w:val="00670D58"/>
    <w:rsid w:val="00674766"/>
    <w:rsid w:val="006757D3"/>
    <w:rsid w:val="00676EC5"/>
    <w:rsid w:val="006778EE"/>
    <w:rsid w:val="00680838"/>
    <w:rsid w:val="006836B7"/>
    <w:rsid w:val="0068749F"/>
    <w:rsid w:val="00690EDF"/>
    <w:rsid w:val="00694E3A"/>
    <w:rsid w:val="00695063"/>
    <w:rsid w:val="006962CE"/>
    <w:rsid w:val="0069650F"/>
    <w:rsid w:val="00696FBF"/>
    <w:rsid w:val="006A717A"/>
    <w:rsid w:val="006B08B2"/>
    <w:rsid w:val="006B2A0B"/>
    <w:rsid w:val="006B378D"/>
    <w:rsid w:val="006B4855"/>
    <w:rsid w:val="006B5A1F"/>
    <w:rsid w:val="006B5D1C"/>
    <w:rsid w:val="006B66B3"/>
    <w:rsid w:val="006C3E80"/>
    <w:rsid w:val="006C518B"/>
    <w:rsid w:val="006D233D"/>
    <w:rsid w:val="006D2C20"/>
    <w:rsid w:val="006D613C"/>
    <w:rsid w:val="006E0DFB"/>
    <w:rsid w:val="006E2BF7"/>
    <w:rsid w:val="006E4208"/>
    <w:rsid w:val="006E6694"/>
    <w:rsid w:val="006F2E5B"/>
    <w:rsid w:val="007000FF"/>
    <w:rsid w:val="0070137E"/>
    <w:rsid w:val="00704A8E"/>
    <w:rsid w:val="00705ECC"/>
    <w:rsid w:val="00706996"/>
    <w:rsid w:val="00710313"/>
    <w:rsid w:val="007112AF"/>
    <w:rsid w:val="00711579"/>
    <w:rsid w:val="00716DD2"/>
    <w:rsid w:val="00720405"/>
    <w:rsid w:val="007239FB"/>
    <w:rsid w:val="00724029"/>
    <w:rsid w:val="00725825"/>
    <w:rsid w:val="0073191C"/>
    <w:rsid w:val="007332C1"/>
    <w:rsid w:val="007417C6"/>
    <w:rsid w:val="007437E8"/>
    <w:rsid w:val="00745774"/>
    <w:rsid w:val="007464FF"/>
    <w:rsid w:val="007505D6"/>
    <w:rsid w:val="0075224E"/>
    <w:rsid w:val="00753BE4"/>
    <w:rsid w:val="0075536F"/>
    <w:rsid w:val="00756710"/>
    <w:rsid w:val="00756832"/>
    <w:rsid w:val="007651EE"/>
    <w:rsid w:val="007659B2"/>
    <w:rsid w:val="00767F29"/>
    <w:rsid w:val="00770553"/>
    <w:rsid w:val="007730FD"/>
    <w:rsid w:val="0077520F"/>
    <w:rsid w:val="00775C3A"/>
    <w:rsid w:val="007766BB"/>
    <w:rsid w:val="00776F5E"/>
    <w:rsid w:val="007800FD"/>
    <w:rsid w:val="007801F2"/>
    <w:rsid w:val="00781E83"/>
    <w:rsid w:val="00783296"/>
    <w:rsid w:val="0078397D"/>
    <w:rsid w:val="007841A6"/>
    <w:rsid w:val="00793F0E"/>
    <w:rsid w:val="00796371"/>
    <w:rsid w:val="00797DEC"/>
    <w:rsid w:val="007A041A"/>
    <w:rsid w:val="007A0FA7"/>
    <w:rsid w:val="007A525A"/>
    <w:rsid w:val="007A5312"/>
    <w:rsid w:val="007A56BA"/>
    <w:rsid w:val="007A6B73"/>
    <w:rsid w:val="007A72FD"/>
    <w:rsid w:val="007B5723"/>
    <w:rsid w:val="007C1691"/>
    <w:rsid w:val="007D00FE"/>
    <w:rsid w:val="007D4113"/>
    <w:rsid w:val="007D4867"/>
    <w:rsid w:val="007E0913"/>
    <w:rsid w:val="007E1142"/>
    <w:rsid w:val="007E1CEF"/>
    <w:rsid w:val="007F0ABE"/>
    <w:rsid w:val="007F1E6D"/>
    <w:rsid w:val="007F333D"/>
    <w:rsid w:val="00802ED2"/>
    <w:rsid w:val="008061DE"/>
    <w:rsid w:val="008063E7"/>
    <w:rsid w:val="00806EE6"/>
    <w:rsid w:val="008074D4"/>
    <w:rsid w:val="00807C31"/>
    <w:rsid w:val="00813130"/>
    <w:rsid w:val="00813135"/>
    <w:rsid w:val="00815612"/>
    <w:rsid w:val="00815AD6"/>
    <w:rsid w:val="008178F1"/>
    <w:rsid w:val="00824637"/>
    <w:rsid w:val="00825254"/>
    <w:rsid w:val="00825CB9"/>
    <w:rsid w:val="00827F70"/>
    <w:rsid w:val="0083074D"/>
    <w:rsid w:val="00834985"/>
    <w:rsid w:val="00834EE7"/>
    <w:rsid w:val="00836594"/>
    <w:rsid w:val="00837524"/>
    <w:rsid w:val="00840046"/>
    <w:rsid w:val="0084164D"/>
    <w:rsid w:val="0085124A"/>
    <w:rsid w:val="00860415"/>
    <w:rsid w:val="008629DA"/>
    <w:rsid w:val="00865DFA"/>
    <w:rsid w:val="00866845"/>
    <w:rsid w:val="00867179"/>
    <w:rsid w:val="00867333"/>
    <w:rsid w:val="00871654"/>
    <w:rsid w:val="00875CC7"/>
    <w:rsid w:val="008767AC"/>
    <w:rsid w:val="00876A94"/>
    <w:rsid w:val="00880880"/>
    <w:rsid w:val="008843B6"/>
    <w:rsid w:val="00884568"/>
    <w:rsid w:val="00884F8C"/>
    <w:rsid w:val="0089312B"/>
    <w:rsid w:val="00893D30"/>
    <w:rsid w:val="008952FB"/>
    <w:rsid w:val="00897EBF"/>
    <w:rsid w:val="008A0F48"/>
    <w:rsid w:val="008A1702"/>
    <w:rsid w:val="008A1C13"/>
    <w:rsid w:val="008A2683"/>
    <w:rsid w:val="008A74B7"/>
    <w:rsid w:val="008B14D3"/>
    <w:rsid w:val="008B5AF3"/>
    <w:rsid w:val="008C3384"/>
    <w:rsid w:val="008C3541"/>
    <w:rsid w:val="008C5DC3"/>
    <w:rsid w:val="008C5EB9"/>
    <w:rsid w:val="008D08B5"/>
    <w:rsid w:val="008D0FCA"/>
    <w:rsid w:val="008D1D2A"/>
    <w:rsid w:val="008D701F"/>
    <w:rsid w:val="008E1DC5"/>
    <w:rsid w:val="008E1ED8"/>
    <w:rsid w:val="008E2624"/>
    <w:rsid w:val="008E5814"/>
    <w:rsid w:val="008E6571"/>
    <w:rsid w:val="008E7C7B"/>
    <w:rsid w:val="008F0F0A"/>
    <w:rsid w:val="008F108F"/>
    <w:rsid w:val="008F49F5"/>
    <w:rsid w:val="008F5762"/>
    <w:rsid w:val="008F5DD6"/>
    <w:rsid w:val="00900469"/>
    <w:rsid w:val="0090158E"/>
    <w:rsid w:val="0090790E"/>
    <w:rsid w:val="00911A7B"/>
    <w:rsid w:val="009137DA"/>
    <w:rsid w:val="00924B44"/>
    <w:rsid w:val="009275C8"/>
    <w:rsid w:val="00932A30"/>
    <w:rsid w:val="009408C7"/>
    <w:rsid w:val="0094322F"/>
    <w:rsid w:val="00943230"/>
    <w:rsid w:val="00945753"/>
    <w:rsid w:val="00946C15"/>
    <w:rsid w:val="00946C30"/>
    <w:rsid w:val="00947DF9"/>
    <w:rsid w:val="009509D0"/>
    <w:rsid w:val="009518DF"/>
    <w:rsid w:val="009542D4"/>
    <w:rsid w:val="00954502"/>
    <w:rsid w:val="0095639D"/>
    <w:rsid w:val="00956F49"/>
    <w:rsid w:val="00957E0E"/>
    <w:rsid w:val="00961A07"/>
    <w:rsid w:val="00961E75"/>
    <w:rsid w:val="009623B5"/>
    <w:rsid w:val="00962D61"/>
    <w:rsid w:val="00963AF4"/>
    <w:rsid w:val="00965309"/>
    <w:rsid w:val="009749B8"/>
    <w:rsid w:val="00976077"/>
    <w:rsid w:val="00976A22"/>
    <w:rsid w:val="009772D1"/>
    <w:rsid w:val="00977F5D"/>
    <w:rsid w:val="00982FE3"/>
    <w:rsid w:val="00985968"/>
    <w:rsid w:val="00987866"/>
    <w:rsid w:val="00992544"/>
    <w:rsid w:val="00993A15"/>
    <w:rsid w:val="009946B1"/>
    <w:rsid w:val="00995396"/>
    <w:rsid w:val="009976AB"/>
    <w:rsid w:val="009A094D"/>
    <w:rsid w:val="009A0E60"/>
    <w:rsid w:val="009A1730"/>
    <w:rsid w:val="009A1D19"/>
    <w:rsid w:val="009A1D3F"/>
    <w:rsid w:val="009A3287"/>
    <w:rsid w:val="009A3605"/>
    <w:rsid w:val="009A3C83"/>
    <w:rsid w:val="009A4839"/>
    <w:rsid w:val="009A66A6"/>
    <w:rsid w:val="009A7190"/>
    <w:rsid w:val="009B3353"/>
    <w:rsid w:val="009B52BE"/>
    <w:rsid w:val="009C1BB0"/>
    <w:rsid w:val="009C4584"/>
    <w:rsid w:val="009C5C0F"/>
    <w:rsid w:val="009D220A"/>
    <w:rsid w:val="009D33FF"/>
    <w:rsid w:val="009D475C"/>
    <w:rsid w:val="009D4A3A"/>
    <w:rsid w:val="009D4A95"/>
    <w:rsid w:val="009E1A28"/>
    <w:rsid w:val="009E60C3"/>
    <w:rsid w:val="009F05EC"/>
    <w:rsid w:val="009F3234"/>
    <w:rsid w:val="009F3C73"/>
    <w:rsid w:val="009F46F8"/>
    <w:rsid w:val="009F4819"/>
    <w:rsid w:val="009F5C79"/>
    <w:rsid w:val="00A042A5"/>
    <w:rsid w:val="00A066EC"/>
    <w:rsid w:val="00A07145"/>
    <w:rsid w:val="00A076DC"/>
    <w:rsid w:val="00A07D46"/>
    <w:rsid w:val="00A113E8"/>
    <w:rsid w:val="00A13FC7"/>
    <w:rsid w:val="00A175CC"/>
    <w:rsid w:val="00A17BDF"/>
    <w:rsid w:val="00A17D85"/>
    <w:rsid w:val="00A20D74"/>
    <w:rsid w:val="00A21D5C"/>
    <w:rsid w:val="00A2672C"/>
    <w:rsid w:val="00A26ECF"/>
    <w:rsid w:val="00A272AA"/>
    <w:rsid w:val="00A272FB"/>
    <w:rsid w:val="00A30100"/>
    <w:rsid w:val="00A30854"/>
    <w:rsid w:val="00A32EB8"/>
    <w:rsid w:val="00A33D30"/>
    <w:rsid w:val="00A348AC"/>
    <w:rsid w:val="00A3551E"/>
    <w:rsid w:val="00A35D96"/>
    <w:rsid w:val="00A365C8"/>
    <w:rsid w:val="00A368D2"/>
    <w:rsid w:val="00A379EF"/>
    <w:rsid w:val="00A37F5F"/>
    <w:rsid w:val="00A406B0"/>
    <w:rsid w:val="00A40A2B"/>
    <w:rsid w:val="00A40A4F"/>
    <w:rsid w:val="00A455E1"/>
    <w:rsid w:val="00A46C4B"/>
    <w:rsid w:val="00A472EC"/>
    <w:rsid w:val="00A54817"/>
    <w:rsid w:val="00A56F0F"/>
    <w:rsid w:val="00A60E1F"/>
    <w:rsid w:val="00A6147D"/>
    <w:rsid w:val="00A62B20"/>
    <w:rsid w:val="00A6375D"/>
    <w:rsid w:val="00A655B1"/>
    <w:rsid w:val="00A67962"/>
    <w:rsid w:val="00A67E25"/>
    <w:rsid w:val="00A7288F"/>
    <w:rsid w:val="00A73BC8"/>
    <w:rsid w:val="00A74A73"/>
    <w:rsid w:val="00A77472"/>
    <w:rsid w:val="00A81B74"/>
    <w:rsid w:val="00A82136"/>
    <w:rsid w:val="00A8235A"/>
    <w:rsid w:val="00A8313B"/>
    <w:rsid w:val="00A8377D"/>
    <w:rsid w:val="00A85B3A"/>
    <w:rsid w:val="00A85D6A"/>
    <w:rsid w:val="00A864DF"/>
    <w:rsid w:val="00A87927"/>
    <w:rsid w:val="00A91757"/>
    <w:rsid w:val="00A947B3"/>
    <w:rsid w:val="00A9489A"/>
    <w:rsid w:val="00AA1F19"/>
    <w:rsid w:val="00AA23F4"/>
    <w:rsid w:val="00AA4F2A"/>
    <w:rsid w:val="00AA5B82"/>
    <w:rsid w:val="00AA60AE"/>
    <w:rsid w:val="00AA6957"/>
    <w:rsid w:val="00AA7037"/>
    <w:rsid w:val="00AA7B05"/>
    <w:rsid w:val="00AA7CA7"/>
    <w:rsid w:val="00AA7D76"/>
    <w:rsid w:val="00AB7B48"/>
    <w:rsid w:val="00AC0F57"/>
    <w:rsid w:val="00AC770E"/>
    <w:rsid w:val="00AD0E85"/>
    <w:rsid w:val="00AD1B86"/>
    <w:rsid w:val="00AD2045"/>
    <w:rsid w:val="00AD24D4"/>
    <w:rsid w:val="00AD73FB"/>
    <w:rsid w:val="00AE1379"/>
    <w:rsid w:val="00AE5C10"/>
    <w:rsid w:val="00AE7FB1"/>
    <w:rsid w:val="00AF1246"/>
    <w:rsid w:val="00AF22A8"/>
    <w:rsid w:val="00AF78CB"/>
    <w:rsid w:val="00B0099C"/>
    <w:rsid w:val="00B121A1"/>
    <w:rsid w:val="00B147E1"/>
    <w:rsid w:val="00B15884"/>
    <w:rsid w:val="00B20EB6"/>
    <w:rsid w:val="00B21855"/>
    <w:rsid w:val="00B218AB"/>
    <w:rsid w:val="00B21FBE"/>
    <w:rsid w:val="00B225E5"/>
    <w:rsid w:val="00B226F5"/>
    <w:rsid w:val="00B22F82"/>
    <w:rsid w:val="00B236EC"/>
    <w:rsid w:val="00B23850"/>
    <w:rsid w:val="00B24E07"/>
    <w:rsid w:val="00B340D8"/>
    <w:rsid w:val="00B36D15"/>
    <w:rsid w:val="00B36F39"/>
    <w:rsid w:val="00B40516"/>
    <w:rsid w:val="00B42E16"/>
    <w:rsid w:val="00B4768F"/>
    <w:rsid w:val="00B51656"/>
    <w:rsid w:val="00B52629"/>
    <w:rsid w:val="00B5533B"/>
    <w:rsid w:val="00B602A0"/>
    <w:rsid w:val="00B6138F"/>
    <w:rsid w:val="00B623B6"/>
    <w:rsid w:val="00B632AD"/>
    <w:rsid w:val="00B64459"/>
    <w:rsid w:val="00B655DE"/>
    <w:rsid w:val="00B669C4"/>
    <w:rsid w:val="00B676AD"/>
    <w:rsid w:val="00B678CF"/>
    <w:rsid w:val="00B70625"/>
    <w:rsid w:val="00B70E7D"/>
    <w:rsid w:val="00B72A2B"/>
    <w:rsid w:val="00B74519"/>
    <w:rsid w:val="00B76DEE"/>
    <w:rsid w:val="00B77EF0"/>
    <w:rsid w:val="00B82C71"/>
    <w:rsid w:val="00B8435B"/>
    <w:rsid w:val="00B8537E"/>
    <w:rsid w:val="00B949D4"/>
    <w:rsid w:val="00B94CBB"/>
    <w:rsid w:val="00B96C2A"/>
    <w:rsid w:val="00B975FD"/>
    <w:rsid w:val="00BA0CFF"/>
    <w:rsid w:val="00BA0E3F"/>
    <w:rsid w:val="00BA13A8"/>
    <w:rsid w:val="00BA2DE2"/>
    <w:rsid w:val="00BB00E3"/>
    <w:rsid w:val="00BB1A4B"/>
    <w:rsid w:val="00BB29EF"/>
    <w:rsid w:val="00BC0201"/>
    <w:rsid w:val="00BC165D"/>
    <w:rsid w:val="00BC305A"/>
    <w:rsid w:val="00BC3A31"/>
    <w:rsid w:val="00BC715E"/>
    <w:rsid w:val="00BD1CD2"/>
    <w:rsid w:val="00BD4F3A"/>
    <w:rsid w:val="00BD74EB"/>
    <w:rsid w:val="00BE36BB"/>
    <w:rsid w:val="00BE5706"/>
    <w:rsid w:val="00BE5F55"/>
    <w:rsid w:val="00BE7DF5"/>
    <w:rsid w:val="00BF4909"/>
    <w:rsid w:val="00BF50AC"/>
    <w:rsid w:val="00BF6940"/>
    <w:rsid w:val="00BF7407"/>
    <w:rsid w:val="00C01388"/>
    <w:rsid w:val="00C01800"/>
    <w:rsid w:val="00C03D5F"/>
    <w:rsid w:val="00C07C0F"/>
    <w:rsid w:val="00C10234"/>
    <w:rsid w:val="00C14089"/>
    <w:rsid w:val="00C15013"/>
    <w:rsid w:val="00C16913"/>
    <w:rsid w:val="00C218CC"/>
    <w:rsid w:val="00C22292"/>
    <w:rsid w:val="00C34821"/>
    <w:rsid w:val="00C34FA7"/>
    <w:rsid w:val="00C3674E"/>
    <w:rsid w:val="00C410B2"/>
    <w:rsid w:val="00C4159C"/>
    <w:rsid w:val="00C42B10"/>
    <w:rsid w:val="00C56759"/>
    <w:rsid w:val="00C57653"/>
    <w:rsid w:val="00C60C64"/>
    <w:rsid w:val="00C6532C"/>
    <w:rsid w:val="00C65EEB"/>
    <w:rsid w:val="00C66841"/>
    <w:rsid w:val="00C70664"/>
    <w:rsid w:val="00C70B74"/>
    <w:rsid w:val="00C714A4"/>
    <w:rsid w:val="00C736BD"/>
    <w:rsid w:val="00C747E8"/>
    <w:rsid w:val="00C761E9"/>
    <w:rsid w:val="00C80A48"/>
    <w:rsid w:val="00C80DC7"/>
    <w:rsid w:val="00C82DC4"/>
    <w:rsid w:val="00C8332F"/>
    <w:rsid w:val="00C910D1"/>
    <w:rsid w:val="00C94BDA"/>
    <w:rsid w:val="00C971F4"/>
    <w:rsid w:val="00CA3F37"/>
    <w:rsid w:val="00CA4250"/>
    <w:rsid w:val="00CA6F8D"/>
    <w:rsid w:val="00CB203D"/>
    <w:rsid w:val="00CB5A0C"/>
    <w:rsid w:val="00CC0058"/>
    <w:rsid w:val="00CC0D89"/>
    <w:rsid w:val="00CC1C8E"/>
    <w:rsid w:val="00CC1E49"/>
    <w:rsid w:val="00CD066D"/>
    <w:rsid w:val="00CD4075"/>
    <w:rsid w:val="00CD4985"/>
    <w:rsid w:val="00CD5687"/>
    <w:rsid w:val="00CD67A3"/>
    <w:rsid w:val="00CE0495"/>
    <w:rsid w:val="00CE3AC2"/>
    <w:rsid w:val="00CE3D04"/>
    <w:rsid w:val="00CF0D27"/>
    <w:rsid w:val="00CF5F9A"/>
    <w:rsid w:val="00D01649"/>
    <w:rsid w:val="00D04A3A"/>
    <w:rsid w:val="00D04CBD"/>
    <w:rsid w:val="00D0655B"/>
    <w:rsid w:val="00D115E7"/>
    <w:rsid w:val="00D1226A"/>
    <w:rsid w:val="00D133ED"/>
    <w:rsid w:val="00D13C35"/>
    <w:rsid w:val="00D13CC7"/>
    <w:rsid w:val="00D1408F"/>
    <w:rsid w:val="00D14581"/>
    <w:rsid w:val="00D15C24"/>
    <w:rsid w:val="00D16BD8"/>
    <w:rsid w:val="00D17713"/>
    <w:rsid w:val="00D25786"/>
    <w:rsid w:val="00D25CD0"/>
    <w:rsid w:val="00D25EE1"/>
    <w:rsid w:val="00D309A3"/>
    <w:rsid w:val="00D30FD3"/>
    <w:rsid w:val="00D33195"/>
    <w:rsid w:val="00D36CD2"/>
    <w:rsid w:val="00D36E73"/>
    <w:rsid w:val="00D3700B"/>
    <w:rsid w:val="00D41624"/>
    <w:rsid w:val="00D418AB"/>
    <w:rsid w:val="00D4304B"/>
    <w:rsid w:val="00D433A5"/>
    <w:rsid w:val="00D524C1"/>
    <w:rsid w:val="00D546CE"/>
    <w:rsid w:val="00D6515A"/>
    <w:rsid w:val="00D65805"/>
    <w:rsid w:val="00D72B44"/>
    <w:rsid w:val="00D73CD6"/>
    <w:rsid w:val="00D77E61"/>
    <w:rsid w:val="00D8082C"/>
    <w:rsid w:val="00D81034"/>
    <w:rsid w:val="00D83D8F"/>
    <w:rsid w:val="00D844FB"/>
    <w:rsid w:val="00D86049"/>
    <w:rsid w:val="00D86EB5"/>
    <w:rsid w:val="00D91BDD"/>
    <w:rsid w:val="00D923F4"/>
    <w:rsid w:val="00D93A1C"/>
    <w:rsid w:val="00DB0F5D"/>
    <w:rsid w:val="00DB2538"/>
    <w:rsid w:val="00DB3249"/>
    <w:rsid w:val="00DB3A53"/>
    <w:rsid w:val="00DB3EE2"/>
    <w:rsid w:val="00DB7E81"/>
    <w:rsid w:val="00DC2140"/>
    <w:rsid w:val="00DC32FD"/>
    <w:rsid w:val="00DC5CB2"/>
    <w:rsid w:val="00DD4653"/>
    <w:rsid w:val="00DE12A5"/>
    <w:rsid w:val="00DE1A0F"/>
    <w:rsid w:val="00DE1BD1"/>
    <w:rsid w:val="00DE410D"/>
    <w:rsid w:val="00DE638A"/>
    <w:rsid w:val="00DE690C"/>
    <w:rsid w:val="00DF0767"/>
    <w:rsid w:val="00DF20B3"/>
    <w:rsid w:val="00DF5F89"/>
    <w:rsid w:val="00E015F2"/>
    <w:rsid w:val="00E02DD8"/>
    <w:rsid w:val="00E05B1B"/>
    <w:rsid w:val="00E07496"/>
    <w:rsid w:val="00E07DA8"/>
    <w:rsid w:val="00E115CF"/>
    <w:rsid w:val="00E13864"/>
    <w:rsid w:val="00E14C19"/>
    <w:rsid w:val="00E204D8"/>
    <w:rsid w:val="00E208D9"/>
    <w:rsid w:val="00E211E6"/>
    <w:rsid w:val="00E2141E"/>
    <w:rsid w:val="00E23AC9"/>
    <w:rsid w:val="00E24C61"/>
    <w:rsid w:val="00E2716E"/>
    <w:rsid w:val="00E41408"/>
    <w:rsid w:val="00E41EAE"/>
    <w:rsid w:val="00E42701"/>
    <w:rsid w:val="00E472E3"/>
    <w:rsid w:val="00E51BA6"/>
    <w:rsid w:val="00E53765"/>
    <w:rsid w:val="00E618F3"/>
    <w:rsid w:val="00E62DBE"/>
    <w:rsid w:val="00E63354"/>
    <w:rsid w:val="00E63ABF"/>
    <w:rsid w:val="00E65D16"/>
    <w:rsid w:val="00E724A1"/>
    <w:rsid w:val="00E764FD"/>
    <w:rsid w:val="00E80FD0"/>
    <w:rsid w:val="00E877F5"/>
    <w:rsid w:val="00E90B4E"/>
    <w:rsid w:val="00E91FEB"/>
    <w:rsid w:val="00E92168"/>
    <w:rsid w:val="00E9486E"/>
    <w:rsid w:val="00E97B1D"/>
    <w:rsid w:val="00EA5243"/>
    <w:rsid w:val="00EA5BB3"/>
    <w:rsid w:val="00EA7818"/>
    <w:rsid w:val="00EB0E49"/>
    <w:rsid w:val="00EB4A7C"/>
    <w:rsid w:val="00EB7844"/>
    <w:rsid w:val="00EB7C1B"/>
    <w:rsid w:val="00EB7C4A"/>
    <w:rsid w:val="00EC1CEE"/>
    <w:rsid w:val="00EC53C6"/>
    <w:rsid w:val="00EC6D7E"/>
    <w:rsid w:val="00EC7052"/>
    <w:rsid w:val="00EE0502"/>
    <w:rsid w:val="00EE0E9B"/>
    <w:rsid w:val="00EE2B52"/>
    <w:rsid w:val="00EE39E5"/>
    <w:rsid w:val="00EE3E2A"/>
    <w:rsid w:val="00EE4543"/>
    <w:rsid w:val="00EE52EA"/>
    <w:rsid w:val="00EE787E"/>
    <w:rsid w:val="00EF203F"/>
    <w:rsid w:val="00EF56F4"/>
    <w:rsid w:val="00F028B1"/>
    <w:rsid w:val="00F057A9"/>
    <w:rsid w:val="00F127BC"/>
    <w:rsid w:val="00F14AAD"/>
    <w:rsid w:val="00F15248"/>
    <w:rsid w:val="00F21BA5"/>
    <w:rsid w:val="00F23EEA"/>
    <w:rsid w:val="00F244DC"/>
    <w:rsid w:val="00F2628F"/>
    <w:rsid w:val="00F308EA"/>
    <w:rsid w:val="00F35C0C"/>
    <w:rsid w:val="00F41364"/>
    <w:rsid w:val="00F43462"/>
    <w:rsid w:val="00F43F49"/>
    <w:rsid w:val="00F44CA5"/>
    <w:rsid w:val="00F44D91"/>
    <w:rsid w:val="00F45A06"/>
    <w:rsid w:val="00F45B43"/>
    <w:rsid w:val="00F45E80"/>
    <w:rsid w:val="00F52EEF"/>
    <w:rsid w:val="00F54ADA"/>
    <w:rsid w:val="00F5529D"/>
    <w:rsid w:val="00F62CFB"/>
    <w:rsid w:val="00F64AE8"/>
    <w:rsid w:val="00F67CB6"/>
    <w:rsid w:val="00F75DFA"/>
    <w:rsid w:val="00F75E9F"/>
    <w:rsid w:val="00F77332"/>
    <w:rsid w:val="00F80E14"/>
    <w:rsid w:val="00F8325B"/>
    <w:rsid w:val="00F87180"/>
    <w:rsid w:val="00F915BC"/>
    <w:rsid w:val="00F91AC0"/>
    <w:rsid w:val="00F92999"/>
    <w:rsid w:val="00F95AA5"/>
    <w:rsid w:val="00F96374"/>
    <w:rsid w:val="00F96ECE"/>
    <w:rsid w:val="00FA004C"/>
    <w:rsid w:val="00FA2025"/>
    <w:rsid w:val="00FA47A8"/>
    <w:rsid w:val="00FA7B60"/>
    <w:rsid w:val="00FB258C"/>
    <w:rsid w:val="00FB3E8F"/>
    <w:rsid w:val="00FB40B7"/>
    <w:rsid w:val="00FB4A4D"/>
    <w:rsid w:val="00FB7F85"/>
    <w:rsid w:val="00FC11A7"/>
    <w:rsid w:val="00FC27AD"/>
    <w:rsid w:val="00FC426E"/>
    <w:rsid w:val="00FC5CBB"/>
    <w:rsid w:val="00FD031D"/>
    <w:rsid w:val="00FE09D8"/>
    <w:rsid w:val="00FE2A4F"/>
    <w:rsid w:val="00FE70AB"/>
    <w:rsid w:val="00FF0474"/>
    <w:rsid w:val="00FF2D15"/>
    <w:rsid w:val="00FF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contacts" w:name="Sn"/>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16B3AB2"/>
  <w15:chartTrackingRefBased/>
  <w15:docId w15:val="{DBC2D962-4BB8-4C5C-AF9E-60A2DEC2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40" w:lineRule="exact"/>
    </w:pPr>
    <w:rPr>
      <w:rFonts w:ascii="Times New Roman" w:hAnsi="Times New Roman"/>
      <w:sz w:val="24"/>
    </w:rPr>
  </w:style>
  <w:style w:type="paragraph" w:styleId="Heading1">
    <w:name w:val="heading 1"/>
    <w:basedOn w:val="Normal"/>
    <w:next w:val="Body"/>
    <w:qFormat/>
    <w:pPr>
      <w:keepNext/>
      <w:numPr>
        <w:numId w:val="1"/>
      </w:numPr>
      <w:spacing w:after="240" w:line="240" w:lineRule="auto"/>
      <w:ind w:left="0" w:firstLine="0"/>
      <w:jc w:val="center"/>
      <w:outlineLvl w:val="0"/>
    </w:pPr>
    <w:rPr>
      <w:b/>
      <w:caps/>
    </w:rPr>
  </w:style>
  <w:style w:type="paragraph" w:styleId="Heading2">
    <w:name w:val="heading 2"/>
    <w:basedOn w:val="Normal"/>
    <w:next w:val="Body"/>
    <w:qFormat/>
    <w:pPr>
      <w:keepNext/>
      <w:numPr>
        <w:ilvl w:val="1"/>
        <w:numId w:val="2"/>
      </w:numPr>
      <w:tabs>
        <w:tab w:val="clear" w:pos="1080"/>
      </w:tabs>
      <w:spacing w:after="240" w:line="240" w:lineRule="auto"/>
      <w:ind w:left="720"/>
      <w:outlineLvl w:val="1"/>
    </w:pPr>
    <w:rPr>
      <w:b/>
    </w:rPr>
  </w:style>
  <w:style w:type="paragraph" w:styleId="Heading3">
    <w:name w:val="heading 3"/>
    <w:basedOn w:val="Normal"/>
    <w:next w:val="Body"/>
    <w:qFormat/>
    <w:pPr>
      <w:keepNext/>
      <w:numPr>
        <w:ilvl w:val="2"/>
        <w:numId w:val="3"/>
      </w:numPr>
      <w:tabs>
        <w:tab w:val="clear" w:pos="1080"/>
      </w:tabs>
      <w:spacing w:after="240" w:line="240" w:lineRule="auto"/>
      <w:ind w:left="1440" w:hanging="720"/>
      <w:outlineLvl w:val="2"/>
    </w:pPr>
    <w:rPr>
      <w:b/>
    </w:rPr>
  </w:style>
  <w:style w:type="paragraph" w:styleId="Heading4">
    <w:name w:val="heading 4"/>
    <w:basedOn w:val="Normal"/>
    <w:next w:val="Body"/>
    <w:qFormat/>
    <w:pPr>
      <w:keepNext/>
      <w:numPr>
        <w:ilvl w:val="3"/>
        <w:numId w:val="4"/>
      </w:numPr>
      <w:tabs>
        <w:tab w:val="clear" w:pos="1440"/>
      </w:tabs>
      <w:spacing w:after="240" w:line="240" w:lineRule="auto"/>
      <w:ind w:left="2160" w:hanging="720"/>
      <w:outlineLvl w:val="3"/>
    </w:pPr>
    <w:rPr>
      <w:b/>
      <w:i/>
    </w:rPr>
  </w:style>
  <w:style w:type="paragraph" w:styleId="Heading5">
    <w:name w:val="heading 5"/>
    <w:basedOn w:val="Normal"/>
    <w:next w:val="Body"/>
    <w:qFormat/>
    <w:pPr>
      <w:keepNext/>
      <w:numPr>
        <w:ilvl w:val="4"/>
        <w:numId w:val="5"/>
      </w:numPr>
      <w:tabs>
        <w:tab w:val="clear" w:pos="2160"/>
      </w:tabs>
      <w:spacing w:after="240" w:line="240" w:lineRule="auto"/>
      <w:ind w:left="2880" w:hanging="720"/>
      <w:outlineLvl w:val="4"/>
    </w:pPr>
    <w:rPr>
      <w:i/>
    </w:rPr>
  </w:style>
  <w:style w:type="paragraph" w:styleId="Heading6">
    <w:name w:val="heading 6"/>
    <w:basedOn w:val="Normal"/>
    <w:next w:val="Normal"/>
    <w:qFormat/>
    <w:pPr>
      <w:keepNext/>
      <w:ind w:left="2880"/>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spacing w:line="480" w:lineRule="exact"/>
      <w:ind w:firstLine="720"/>
    </w:pPr>
  </w:style>
  <w:style w:type="paragraph" w:styleId="TOC1">
    <w:name w:val="toc 1"/>
    <w:basedOn w:val="Normal"/>
    <w:next w:val="Normal"/>
    <w:semiHidden/>
    <w:pPr>
      <w:tabs>
        <w:tab w:val="left" w:pos="480"/>
        <w:tab w:val="left" w:leader="dot" w:pos="9360"/>
      </w:tabs>
      <w:spacing w:before="240" w:line="240" w:lineRule="auto"/>
      <w:ind w:right="720"/>
    </w:pPr>
    <w:rPr>
      <w:noProof/>
    </w:rPr>
  </w:style>
  <w:style w:type="paragraph" w:styleId="Index2">
    <w:name w:val="index 2"/>
    <w:basedOn w:val="Normal"/>
    <w:next w:val="Normal"/>
    <w:semiHidden/>
    <w:pPr>
      <w:tabs>
        <w:tab w:val="right" w:leader="dot" w:pos="8640"/>
      </w:tabs>
    </w:pPr>
  </w:style>
  <w:style w:type="paragraph" w:styleId="Index1">
    <w:name w:val="index 1"/>
    <w:basedOn w:val="Normal"/>
    <w:next w:val="Normal"/>
    <w:semiHidden/>
    <w:pPr>
      <w:spacing w:before="240"/>
    </w:pPr>
  </w:style>
  <w:style w:type="paragraph" w:styleId="Footer">
    <w:name w:val="footer"/>
    <w:basedOn w:val="Normal"/>
    <w:link w:val="FooterChar"/>
    <w:uiPriority w:val="99"/>
    <w:pPr>
      <w:spacing w:line="240" w:lineRule="auto"/>
      <w:ind w:right="4320"/>
    </w:pPr>
    <w:rPr>
      <w:sz w:val="20"/>
    </w:rPr>
  </w:style>
  <w:style w:type="paragraph" w:styleId="Header">
    <w:name w:val="header"/>
    <w:basedOn w:val="Normal"/>
    <w:link w:val="HeaderChar"/>
    <w:uiPriority w:val="99"/>
    <w:pPr>
      <w:tabs>
        <w:tab w:val="center" w:pos="4320"/>
        <w:tab w:val="right" w:pos="8640"/>
      </w:tabs>
      <w:spacing w:line="480" w:lineRule="atLeast"/>
    </w:pPr>
  </w:style>
  <w:style w:type="paragraph" w:styleId="FootnoteText">
    <w:name w:val="footnote text"/>
    <w:basedOn w:val="Normal"/>
    <w:link w:val="FootnoteTextChar"/>
    <w:semiHidden/>
  </w:style>
  <w:style w:type="paragraph" w:styleId="NormalIndent">
    <w:name w:val="Normal Indent"/>
    <w:basedOn w:val="Normal"/>
    <w:next w:val="Normal"/>
    <w:pPr>
      <w:ind w:left="720"/>
    </w:pPr>
  </w:style>
  <w:style w:type="paragraph" w:customStyle="1" w:styleId="Table">
    <w:name w:val="Table"/>
    <w:basedOn w:val="Normal"/>
    <w:pPr>
      <w:tabs>
        <w:tab w:val="left" w:pos="1440"/>
      </w:tabs>
      <w:spacing w:line="480" w:lineRule="atLeast"/>
    </w:pPr>
  </w:style>
  <w:style w:type="paragraph" w:styleId="Signature">
    <w:name w:val="Signature"/>
    <w:basedOn w:val="Normal"/>
    <w:link w:val="SignatureChar"/>
    <w:pPr>
      <w:keepLines/>
      <w:tabs>
        <w:tab w:val="left" w:pos="4824"/>
      </w:tabs>
      <w:ind w:left="4824"/>
    </w:pPr>
  </w:style>
  <w:style w:type="paragraph" w:customStyle="1" w:styleId="Indented">
    <w:name w:val="Indented"/>
    <w:basedOn w:val="Normal"/>
    <w:next w:val="Body"/>
    <w:pPr>
      <w:ind w:left="720"/>
    </w:pPr>
  </w:style>
  <w:style w:type="paragraph" w:customStyle="1" w:styleId="Table2">
    <w:name w:val="Table2"/>
    <w:basedOn w:val="Normal"/>
    <w:pPr>
      <w:spacing w:before="120"/>
      <w:ind w:left="720"/>
    </w:pPr>
  </w:style>
  <w:style w:type="paragraph" w:customStyle="1" w:styleId="Citation">
    <w:name w:val="Citation"/>
    <w:basedOn w:val="Body"/>
    <w:pPr>
      <w:spacing w:before="240" w:line="240" w:lineRule="exact"/>
      <w:ind w:left="720" w:right="720" w:firstLine="0"/>
    </w:pPr>
  </w:style>
  <w:style w:type="paragraph" w:styleId="TOC2">
    <w:name w:val="toc 2"/>
    <w:basedOn w:val="Normal"/>
    <w:next w:val="Normal"/>
    <w:autoRedefine/>
    <w:semiHidden/>
    <w:pPr>
      <w:tabs>
        <w:tab w:val="left" w:pos="720"/>
        <w:tab w:val="left" w:leader="dot" w:pos="9360"/>
      </w:tabs>
      <w:spacing w:before="240" w:line="240" w:lineRule="auto"/>
      <w:ind w:left="720" w:right="720" w:hanging="475"/>
    </w:pPr>
    <w:rPr>
      <w:noProof/>
    </w:rPr>
  </w:style>
  <w:style w:type="paragraph" w:styleId="TOC3">
    <w:name w:val="toc 3"/>
    <w:basedOn w:val="Normal"/>
    <w:next w:val="Normal"/>
    <w:autoRedefine/>
    <w:semiHidden/>
    <w:pPr>
      <w:tabs>
        <w:tab w:val="left" w:pos="1224"/>
        <w:tab w:val="left" w:pos="1260"/>
        <w:tab w:val="left" w:leader="dot" w:pos="9360"/>
      </w:tabs>
      <w:spacing w:before="240" w:line="240" w:lineRule="auto"/>
      <w:ind w:left="1224" w:right="720" w:hanging="504"/>
    </w:pPr>
    <w:rPr>
      <w:noProof/>
    </w:rPr>
  </w:style>
  <w:style w:type="paragraph" w:styleId="TOC4">
    <w:name w:val="toc 4"/>
    <w:basedOn w:val="Normal"/>
    <w:next w:val="Normal"/>
    <w:autoRedefine/>
    <w:semiHidden/>
    <w:pPr>
      <w:tabs>
        <w:tab w:val="left" w:pos="1710"/>
        <w:tab w:val="left" w:leader="dot" w:pos="9360"/>
      </w:tabs>
      <w:spacing w:before="240" w:line="240" w:lineRule="auto"/>
      <w:ind w:left="1699" w:right="900" w:hanging="475"/>
    </w:pPr>
    <w:rPr>
      <w:noProof/>
    </w:rPr>
  </w:style>
  <w:style w:type="paragraph" w:styleId="TOC5">
    <w:name w:val="toc 5"/>
    <w:basedOn w:val="Normal"/>
    <w:next w:val="Normal"/>
    <w:autoRedefine/>
    <w:semiHidden/>
    <w:pPr>
      <w:tabs>
        <w:tab w:val="left" w:pos="1224"/>
        <w:tab w:val="left" w:leader="dot" w:pos="9360"/>
      </w:tabs>
      <w:spacing w:before="240" w:line="240" w:lineRule="auto"/>
      <w:ind w:left="2203" w:right="720" w:hanging="504"/>
    </w:pPr>
    <w:rPr>
      <w:noProof/>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aANCHOfficePhone3">
    <w:name w:val="aANCH_OfficePhone3"/>
    <w:rsid w:val="00B15884"/>
    <w:rPr>
      <w:rFonts w:ascii="Times New Roman" w:hAnsi="Times New Roman"/>
      <w:sz w:val="24"/>
    </w:rPr>
  </w:style>
  <w:style w:type="paragraph" w:customStyle="1" w:styleId="DefaultParagraphFontParaChar">
    <w:name w:val="Default Paragraph Font Para Char"/>
    <w:basedOn w:val="Normal"/>
    <w:next w:val="Normal"/>
    <w:rsid w:val="00B15884"/>
    <w:pPr>
      <w:spacing w:after="160"/>
    </w:pPr>
    <w:rPr>
      <w:rFonts w:ascii="Verdana" w:hAnsi="Verdana"/>
      <w:sz w:val="20"/>
    </w:rPr>
  </w:style>
  <w:style w:type="character" w:styleId="Hyperlink">
    <w:name w:val="Hyperlink"/>
    <w:rsid w:val="00A82136"/>
    <w:rPr>
      <w:color w:val="0000FF"/>
      <w:u w:val="single"/>
    </w:rPr>
  </w:style>
  <w:style w:type="table" w:styleId="TableGrid">
    <w:name w:val="Table Grid"/>
    <w:basedOn w:val="TableNormal"/>
    <w:rsid w:val="00E618F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F0D27"/>
    <w:rPr>
      <w:b/>
      <w:bCs/>
    </w:rPr>
  </w:style>
  <w:style w:type="paragraph" w:styleId="BalloonText">
    <w:name w:val="Balloon Text"/>
    <w:basedOn w:val="Normal"/>
    <w:semiHidden/>
    <w:rsid w:val="0047623E"/>
    <w:rPr>
      <w:rFonts w:ascii="Tahoma" w:hAnsi="Tahoma" w:cs="Tahoma"/>
      <w:sz w:val="16"/>
      <w:szCs w:val="16"/>
    </w:rPr>
  </w:style>
  <w:style w:type="paragraph" w:styleId="EndnoteText">
    <w:name w:val="endnote text"/>
    <w:basedOn w:val="Normal"/>
    <w:link w:val="EndnoteTextChar"/>
    <w:rsid w:val="00F96374"/>
    <w:rPr>
      <w:sz w:val="20"/>
    </w:rPr>
  </w:style>
  <w:style w:type="character" w:customStyle="1" w:styleId="EndnoteTextChar">
    <w:name w:val="Endnote Text Char"/>
    <w:link w:val="EndnoteText"/>
    <w:rsid w:val="00F96374"/>
    <w:rPr>
      <w:rFonts w:ascii="Times New Roman" w:hAnsi="Times New Roman"/>
    </w:rPr>
  </w:style>
  <w:style w:type="character" w:styleId="EndnoteReference">
    <w:name w:val="endnote reference"/>
    <w:rsid w:val="00F96374"/>
    <w:rPr>
      <w:vertAlign w:val="superscript"/>
    </w:rPr>
  </w:style>
  <w:style w:type="character" w:styleId="FootnoteReference">
    <w:name w:val="footnote reference"/>
    <w:rsid w:val="00F96374"/>
    <w:rPr>
      <w:vertAlign w:val="superscript"/>
    </w:rPr>
  </w:style>
  <w:style w:type="character" w:customStyle="1" w:styleId="FootnoteTextChar">
    <w:name w:val="Footnote Text Char"/>
    <w:link w:val="FootnoteText"/>
    <w:semiHidden/>
    <w:rsid w:val="003423CA"/>
    <w:rPr>
      <w:rFonts w:ascii="Times New Roman" w:hAnsi="Times New Roman"/>
      <w:sz w:val="24"/>
    </w:rPr>
  </w:style>
  <w:style w:type="character" w:customStyle="1" w:styleId="SignatureChar">
    <w:name w:val="Signature Char"/>
    <w:link w:val="Signature"/>
    <w:rsid w:val="00121A31"/>
    <w:rPr>
      <w:rFonts w:ascii="Times New Roman" w:hAnsi="Times New Roman"/>
      <w:sz w:val="24"/>
    </w:rPr>
  </w:style>
  <w:style w:type="paragraph" w:customStyle="1" w:styleId="Normal0">
    <w:name w:val="@Normal"/>
    <w:link w:val="NormalChar"/>
    <w:rsid w:val="00DE1A0F"/>
    <w:pPr>
      <w:widowControl w:val="0"/>
      <w:spacing w:line="240" w:lineRule="exact"/>
    </w:pPr>
    <w:rPr>
      <w:rFonts w:ascii="Times New Roman" w:hAnsi="Times New Roman"/>
      <w:sz w:val="24"/>
    </w:rPr>
  </w:style>
  <w:style w:type="character" w:customStyle="1" w:styleId="NormalChar">
    <w:name w:val="@Normal Char"/>
    <w:link w:val="Normal0"/>
    <w:rsid w:val="00DE1A0F"/>
    <w:rPr>
      <w:rFonts w:ascii="Times New Roman" w:hAnsi="Times New Roman"/>
      <w:sz w:val="24"/>
    </w:rPr>
  </w:style>
  <w:style w:type="character" w:customStyle="1" w:styleId="FooterChar">
    <w:name w:val="Footer Char"/>
    <w:link w:val="Footer"/>
    <w:uiPriority w:val="99"/>
    <w:rsid w:val="006757D3"/>
    <w:rPr>
      <w:rFonts w:ascii="Times New Roman" w:hAnsi="Times New Roman"/>
    </w:rPr>
  </w:style>
  <w:style w:type="character" w:customStyle="1" w:styleId="HeaderChar">
    <w:name w:val="Header Char"/>
    <w:link w:val="Header"/>
    <w:uiPriority w:val="99"/>
    <w:rsid w:val="00616DDD"/>
    <w:rPr>
      <w:rFonts w:ascii="Times New Roman" w:hAnsi="Times New Roman"/>
      <w:sz w:val="24"/>
    </w:rPr>
  </w:style>
  <w:style w:type="paragraph" w:customStyle="1" w:styleId="CourtName">
    <w:name w:val="CourtName"/>
    <w:basedOn w:val="Normal"/>
    <w:rsid w:val="006E0DFB"/>
    <w:pPr>
      <w:jc w:val="center"/>
    </w:pPr>
  </w:style>
  <w:style w:type="paragraph" w:styleId="ListParagraph">
    <w:name w:val="List Paragraph"/>
    <w:basedOn w:val="Normal"/>
    <w:uiPriority w:val="34"/>
    <w:qFormat/>
    <w:rsid w:val="006E0DFB"/>
    <w:pPr>
      <w:ind w:left="720"/>
      <w:contextualSpacing/>
    </w:pPr>
  </w:style>
  <w:style w:type="paragraph" w:customStyle="1" w:styleId="CaptionPartyType">
    <w:name w:val="CaptionPartyType"/>
    <w:basedOn w:val="Caption"/>
    <w:next w:val="CaptionVS"/>
    <w:rsid w:val="00A40A2B"/>
    <w:pPr>
      <w:widowControl w:val="0"/>
      <w:spacing w:after="240" w:line="240" w:lineRule="exact"/>
      <w:ind w:left="1440"/>
    </w:pPr>
    <w:rPr>
      <w:i w:val="0"/>
      <w:iCs w:val="0"/>
      <w:color w:val="auto"/>
      <w:sz w:val="24"/>
      <w:szCs w:val="26"/>
    </w:rPr>
  </w:style>
  <w:style w:type="paragraph" w:customStyle="1" w:styleId="CaptionVS">
    <w:name w:val="CaptionVS"/>
    <w:basedOn w:val="Caption"/>
    <w:next w:val="CaptionParty"/>
    <w:rsid w:val="00A40A2B"/>
    <w:pPr>
      <w:widowControl w:val="0"/>
      <w:spacing w:after="240" w:line="240" w:lineRule="exact"/>
      <w:ind w:left="720"/>
    </w:pPr>
    <w:rPr>
      <w:i w:val="0"/>
      <w:iCs w:val="0"/>
      <w:color w:val="auto"/>
      <w:sz w:val="24"/>
      <w:szCs w:val="26"/>
    </w:rPr>
  </w:style>
  <w:style w:type="paragraph" w:customStyle="1" w:styleId="CaptionParty">
    <w:name w:val="CaptionParty"/>
    <w:basedOn w:val="Caption"/>
    <w:next w:val="CaptionPartyType"/>
    <w:rsid w:val="00A40A2B"/>
    <w:pPr>
      <w:widowControl w:val="0"/>
      <w:spacing w:after="240" w:line="240" w:lineRule="exact"/>
    </w:pPr>
    <w:rPr>
      <w:i w:val="0"/>
      <w:iCs w:val="0"/>
      <w:color w:val="auto"/>
      <w:sz w:val="24"/>
      <w:szCs w:val="26"/>
    </w:rPr>
  </w:style>
  <w:style w:type="paragraph" w:styleId="Caption">
    <w:name w:val="caption"/>
    <w:basedOn w:val="Normal"/>
    <w:next w:val="Normal"/>
    <w:semiHidden/>
    <w:unhideWhenUsed/>
    <w:qFormat/>
    <w:rsid w:val="00A40A2B"/>
    <w:pPr>
      <w:spacing w:after="200" w:line="240" w:lineRule="auto"/>
    </w:pPr>
    <w:rPr>
      <w:i/>
      <w:iCs/>
      <w:color w:val="44546A" w:themeColor="text2"/>
      <w:sz w:val="18"/>
      <w:szCs w:val="18"/>
    </w:rPr>
  </w:style>
  <w:style w:type="paragraph" w:customStyle="1" w:styleId="LeftSS">
    <w:name w:val="LeftSS"/>
    <w:basedOn w:val="Normal"/>
    <w:link w:val="LeftSSChar"/>
    <w:rsid w:val="00A40A2B"/>
    <w:pPr>
      <w:widowControl w:val="0"/>
    </w:pPr>
    <w:rPr>
      <w:szCs w:val="26"/>
    </w:rPr>
  </w:style>
  <w:style w:type="character" w:customStyle="1" w:styleId="LeftSSChar">
    <w:name w:val="LeftSS Char"/>
    <w:link w:val="LeftSS"/>
    <w:rsid w:val="00A40A2B"/>
    <w:rPr>
      <w:rFonts w:ascii="Times New Roman" w:hAnsi="Times New Roman"/>
      <w:sz w:val="24"/>
      <w:szCs w:val="26"/>
    </w:rPr>
  </w:style>
  <w:style w:type="paragraph" w:styleId="HTMLPreformatted">
    <w:name w:val="HTML Preformatted"/>
    <w:basedOn w:val="Normal"/>
    <w:link w:val="HTMLPreformattedChar"/>
    <w:uiPriority w:val="99"/>
    <w:semiHidden/>
    <w:unhideWhenUsed/>
    <w:rsid w:val="0072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725825"/>
    <w:rPr>
      <w:rFonts w:ascii="Courier New" w:hAnsi="Courier New" w:cs="Courier New"/>
    </w:rPr>
  </w:style>
  <w:style w:type="character" w:styleId="UnresolvedMention">
    <w:name w:val="Unresolved Mention"/>
    <w:basedOn w:val="DefaultParagraphFont"/>
    <w:uiPriority w:val="99"/>
    <w:semiHidden/>
    <w:unhideWhenUsed/>
    <w:rsid w:val="009F05EC"/>
    <w:rPr>
      <w:color w:val="605E5C"/>
      <w:shd w:val="clear" w:color="auto" w:fill="E1DFDD"/>
    </w:rPr>
  </w:style>
  <w:style w:type="character" w:styleId="FollowedHyperlink">
    <w:name w:val="FollowedHyperlink"/>
    <w:basedOn w:val="DefaultParagraphFont"/>
    <w:rsid w:val="008A1702"/>
    <w:rPr>
      <w:color w:val="954F72" w:themeColor="followedHyperlink"/>
      <w:u w:val="single"/>
    </w:rPr>
  </w:style>
  <w:style w:type="character" w:styleId="PlaceholderText">
    <w:name w:val="Placeholder Text"/>
    <w:basedOn w:val="DefaultParagraphFont"/>
    <w:uiPriority w:val="99"/>
    <w:semiHidden/>
    <w:rsid w:val="00897EBF"/>
    <w:rPr>
      <w:color w:val="808080"/>
    </w:rPr>
  </w:style>
  <w:style w:type="paragraph" w:styleId="NormalWeb">
    <w:name w:val="Normal (Web)"/>
    <w:basedOn w:val="Normal"/>
    <w:uiPriority w:val="99"/>
    <w:unhideWhenUsed/>
    <w:rsid w:val="00A21D5C"/>
    <w:pPr>
      <w:spacing w:before="100" w:beforeAutospacing="1" w:after="100" w:afterAutospacing="1" w:line="240" w:lineRule="auto"/>
    </w:pPr>
    <w:rPr>
      <w:szCs w:val="24"/>
    </w:rPr>
  </w:style>
  <w:style w:type="character" w:styleId="CommentReference">
    <w:name w:val="annotation reference"/>
    <w:basedOn w:val="DefaultParagraphFont"/>
    <w:rsid w:val="000A4D8B"/>
    <w:rPr>
      <w:sz w:val="16"/>
      <w:szCs w:val="16"/>
    </w:rPr>
  </w:style>
  <w:style w:type="paragraph" w:styleId="CommentText">
    <w:name w:val="annotation text"/>
    <w:basedOn w:val="Normal"/>
    <w:link w:val="CommentTextChar"/>
    <w:rsid w:val="000A4D8B"/>
    <w:pPr>
      <w:spacing w:line="240" w:lineRule="auto"/>
    </w:pPr>
    <w:rPr>
      <w:sz w:val="20"/>
    </w:rPr>
  </w:style>
  <w:style w:type="character" w:customStyle="1" w:styleId="CommentTextChar">
    <w:name w:val="Comment Text Char"/>
    <w:basedOn w:val="DefaultParagraphFont"/>
    <w:link w:val="CommentText"/>
    <w:rsid w:val="000A4D8B"/>
    <w:rPr>
      <w:rFonts w:ascii="Times New Roman" w:hAnsi="Times New Roman"/>
    </w:rPr>
  </w:style>
  <w:style w:type="paragraph" w:styleId="CommentSubject">
    <w:name w:val="annotation subject"/>
    <w:basedOn w:val="CommentText"/>
    <w:next w:val="CommentText"/>
    <w:link w:val="CommentSubjectChar"/>
    <w:rsid w:val="000A4D8B"/>
    <w:rPr>
      <w:b/>
      <w:bCs/>
    </w:rPr>
  </w:style>
  <w:style w:type="character" w:customStyle="1" w:styleId="CommentSubjectChar">
    <w:name w:val="Comment Subject Char"/>
    <w:basedOn w:val="CommentTextChar"/>
    <w:link w:val="CommentSubject"/>
    <w:rsid w:val="000A4D8B"/>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67198">
      <w:bodyDiv w:val="1"/>
      <w:marLeft w:val="0"/>
      <w:marRight w:val="0"/>
      <w:marTop w:val="0"/>
      <w:marBottom w:val="0"/>
      <w:divBdr>
        <w:top w:val="none" w:sz="0" w:space="0" w:color="auto"/>
        <w:left w:val="none" w:sz="0" w:space="0" w:color="auto"/>
        <w:bottom w:val="none" w:sz="0" w:space="0" w:color="auto"/>
        <w:right w:val="none" w:sz="0" w:space="0" w:color="auto"/>
      </w:divBdr>
    </w:div>
    <w:div w:id="414401995">
      <w:bodyDiv w:val="1"/>
      <w:marLeft w:val="0"/>
      <w:marRight w:val="0"/>
      <w:marTop w:val="0"/>
      <w:marBottom w:val="0"/>
      <w:divBdr>
        <w:top w:val="none" w:sz="0" w:space="0" w:color="auto"/>
        <w:left w:val="none" w:sz="0" w:space="0" w:color="auto"/>
        <w:bottom w:val="none" w:sz="0" w:space="0" w:color="auto"/>
        <w:right w:val="none" w:sz="0" w:space="0" w:color="auto"/>
      </w:divBdr>
      <w:divsChild>
        <w:div w:id="356782205">
          <w:marLeft w:val="0"/>
          <w:marRight w:val="0"/>
          <w:marTop w:val="0"/>
          <w:marBottom w:val="0"/>
          <w:divBdr>
            <w:top w:val="none" w:sz="0" w:space="0" w:color="auto"/>
            <w:left w:val="none" w:sz="0" w:space="0" w:color="auto"/>
            <w:bottom w:val="none" w:sz="0" w:space="0" w:color="auto"/>
            <w:right w:val="none" w:sz="0" w:space="0" w:color="auto"/>
          </w:divBdr>
          <w:divsChild>
            <w:div w:id="1204951339">
              <w:marLeft w:val="0"/>
              <w:marRight w:val="0"/>
              <w:marTop w:val="0"/>
              <w:marBottom w:val="0"/>
              <w:divBdr>
                <w:top w:val="none" w:sz="0" w:space="0" w:color="auto"/>
                <w:left w:val="none" w:sz="0" w:space="0" w:color="auto"/>
                <w:bottom w:val="none" w:sz="0" w:space="0" w:color="auto"/>
                <w:right w:val="none" w:sz="0" w:space="0" w:color="auto"/>
              </w:divBdr>
              <w:divsChild>
                <w:div w:id="29139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88226">
      <w:bodyDiv w:val="1"/>
      <w:marLeft w:val="0"/>
      <w:marRight w:val="0"/>
      <w:marTop w:val="0"/>
      <w:marBottom w:val="0"/>
      <w:divBdr>
        <w:top w:val="none" w:sz="0" w:space="0" w:color="auto"/>
        <w:left w:val="none" w:sz="0" w:space="0" w:color="auto"/>
        <w:bottom w:val="none" w:sz="0" w:space="0" w:color="auto"/>
        <w:right w:val="none" w:sz="0" w:space="0" w:color="auto"/>
      </w:divBdr>
      <w:divsChild>
        <w:div w:id="1133913725">
          <w:marLeft w:val="0"/>
          <w:marRight w:val="0"/>
          <w:marTop w:val="0"/>
          <w:marBottom w:val="0"/>
          <w:divBdr>
            <w:top w:val="none" w:sz="0" w:space="0" w:color="auto"/>
            <w:left w:val="none" w:sz="0" w:space="0" w:color="auto"/>
            <w:bottom w:val="none" w:sz="0" w:space="0" w:color="auto"/>
            <w:right w:val="none" w:sz="0" w:space="0" w:color="auto"/>
          </w:divBdr>
          <w:divsChild>
            <w:div w:id="1927684891">
              <w:marLeft w:val="0"/>
              <w:marRight w:val="0"/>
              <w:marTop w:val="0"/>
              <w:marBottom w:val="0"/>
              <w:divBdr>
                <w:top w:val="none" w:sz="0" w:space="0" w:color="auto"/>
                <w:left w:val="none" w:sz="0" w:space="0" w:color="auto"/>
                <w:bottom w:val="none" w:sz="0" w:space="0" w:color="auto"/>
                <w:right w:val="none" w:sz="0" w:space="0" w:color="auto"/>
              </w:divBdr>
              <w:divsChild>
                <w:div w:id="47083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78901">
      <w:bodyDiv w:val="1"/>
      <w:marLeft w:val="0"/>
      <w:marRight w:val="0"/>
      <w:marTop w:val="0"/>
      <w:marBottom w:val="0"/>
      <w:divBdr>
        <w:top w:val="none" w:sz="0" w:space="0" w:color="auto"/>
        <w:left w:val="none" w:sz="0" w:space="0" w:color="auto"/>
        <w:bottom w:val="none" w:sz="0" w:space="0" w:color="auto"/>
        <w:right w:val="none" w:sz="0" w:space="0" w:color="auto"/>
      </w:divBdr>
      <w:divsChild>
        <w:div w:id="1098139658">
          <w:marLeft w:val="0"/>
          <w:marRight w:val="0"/>
          <w:marTop w:val="0"/>
          <w:marBottom w:val="0"/>
          <w:divBdr>
            <w:top w:val="none" w:sz="0" w:space="0" w:color="auto"/>
            <w:left w:val="none" w:sz="0" w:space="0" w:color="auto"/>
            <w:bottom w:val="none" w:sz="0" w:space="0" w:color="auto"/>
            <w:right w:val="none" w:sz="0" w:space="0" w:color="auto"/>
          </w:divBdr>
          <w:divsChild>
            <w:div w:id="1643926235">
              <w:marLeft w:val="0"/>
              <w:marRight w:val="0"/>
              <w:marTop w:val="0"/>
              <w:marBottom w:val="0"/>
              <w:divBdr>
                <w:top w:val="none" w:sz="0" w:space="0" w:color="auto"/>
                <w:left w:val="none" w:sz="0" w:space="0" w:color="auto"/>
                <w:bottom w:val="none" w:sz="0" w:space="0" w:color="auto"/>
                <w:right w:val="none" w:sz="0" w:space="0" w:color="auto"/>
              </w:divBdr>
              <w:divsChild>
                <w:div w:id="1427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360093">
      <w:bodyDiv w:val="1"/>
      <w:marLeft w:val="0"/>
      <w:marRight w:val="0"/>
      <w:marTop w:val="0"/>
      <w:marBottom w:val="0"/>
      <w:divBdr>
        <w:top w:val="none" w:sz="0" w:space="0" w:color="auto"/>
        <w:left w:val="none" w:sz="0" w:space="0" w:color="auto"/>
        <w:bottom w:val="none" w:sz="0" w:space="0" w:color="auto"/>
        <w:right w:val="none" w:sz="0" w:space="0" w:color="auto"/>
      </w:divBdr>
    </w:div>
    <w:div w:id="1452162440">
      <w:bodyDiv w:val="1"/>
      <w:marLeft w:val="0"/>
      <w:marRight w:val="0"/>
      <w:marTop w:val="0"/>
      <w:marBottom w:val="0"/>
      <w:divBdr>
        <w:top w:val="none" w:sz="0" w:space="0" w:color="auto"/>
        <w:left w:val="none" w:sz="0" w:space="0" w:color="auto"/>
        <w:bottom w:val="none" w:sz="0" w:space="0" w:color="auto"/>
        <w:right w:val="none" w:sz="0" w:space="0" w:color="auto"/>
      </w:divBdr>
    </w:div>
    <w:div w:id="1696733144">
      <w:bodyDiv w:val="1"/>
      <w:marLeft w:val="0"/>
      <w:marRight w:val="0"/>
      <w:marTop w:val="0"/>
      <w:marBottom w:val="0"/>
      <w:divBdr>
        <w:top w:val="none" w:sz="0" w:space="0" w:color="auto"/>
        <w:left w:val="none" w:sz="0" w:space="0" w:color="auto"/>
        <w:bottom w:val="none" w:sz="0" w:space="0" w:color="auto"/>
        <w:right w:val="none" w:sz="0" w:space="0" w:color="auto"/>
      </w:divBdr>
    </w:div>
    <w:div w:id="1727803681">
      <w:bodyDiv w:val="1"/>
      <w:marLeft w:val="0"/>
      <w:marRight w:val="0"/>
      <w:marTop w:val="0"/>
      <w:marBottom w:val="0"/>
      <w:divBdr>
        <w:top w:val="none" w:sz="0" w:space="0" w:color="auto"/>
        <w:left w:val="none" w:sz="0" w:space="0" w:color="auto"/>
        <w:bottom w:val="none" w:sz="0" w:space="0" w:color="auto"/>
        <w:right w:val="none" w:sz="0" w:space="0" w:color="auto"/>
      </w:divBdr>
    </w:div>
    <w:div w:id="1773166714">
      <w:bodyDiv w:val="1"/>
      <w:marLeft w:val="0"/>
      <w:marRight w:val="0"/>
      <w:marTop w:val="0"/>
      <w:marBottom w:val="0"/>
      <w:divBdr>
        <w:top w:val="none" w:sz="0" w:space="0" w:color="auto"/>
        <w:left w:val="none" w:sz="0" w:space="0" w:color="auto"/>
        <w:bottom w:val="none" w:sz="0" w:space="0" w:color="auto"/>
        <w:right w:val="none" w:sz="0" w:space="0" w:color="auto"/>
      </w:divBdr>
    </w:div>
    <w:div w:id="1815218821">
      <w:bodyDiv w:val="1"/>
      <w:marLeft w:val="0"/>
      <w:marRight w:val="0"/>
      <w:marTop w:val="0"/>
      <w:marBottom w:val="0"/>
      <w:divBdr>
        <w:top w:val="none" w:sz="0" w:space="0" w:color="auto"/>
        <w:left w:val="none" w:sz="0" w:space="0" w:color="auto"/>
        <w:bottom w:val="none" w:sz="0" w:space="0" w:color="auto"/>
        <w:right w:val="none" w:sz="0" w:space="0" w:color="auto"/>
      </w:divBdr>
    </w:div>
    <w:div w:id="1881700523">
      <w:bodyDiv w:val="1"/>
      <w:marLeft w:val="0"/>
      <w:marRight w:val="0"/>
      <w:marTop w:val="0"/>
      <w:marBottom w:val="0"/>
      <w:divBdr>
        <w:top w:val="none" w:sz="0" w:space="0" w:color="auto"/>
        <w:left w:val="none" w:sz="0" w:space="0" w:color="auto"/>
        <w:bottom w:val="none" w:sz="0" w:space="0" w:color="auto"/>
        <w:right w:val="none" w:sz="0" w:space="0" w:color="auto"/>
      </w:divBdr>
      <w:divsChild>
        <w:div w:id="20135553">
          <w:marLeft w:val="0"/>
          <w:marRight w:val="0"/>
          <w:marTop w:val="0"/>
          <w:marBottom w:val="0"/>
          <w:divBdr>
            <w:top w:val="none" w:sz="0" w:space="0" w:color="auto"/>
            <w:left w:val="none" w:sz="0" w:space="0" w:color="auto"/>
            <w:bottom w:val="none" w:sz="0" w:space="0" w:color="auto"/>
            <w:right w:val="none" w:sz="0" w:space="0" w:color="auto"/>
          </w:divBdr>
          <w:divsChild>
            <w:div w:id="2133938485">
              <w:marLeft w:val="0"/>
              <w:marRight w:val="0"/>
              <w:marTop w:val="0"/>
              <w:marBottom w:val="0"/>
              <w:divBdr>
                <w:top w:val="none" w:sz="0" w:space="0" w:color="auto"/>
                <w:left w:val="none" w:sz="0" w:space="0" w:color="auto"/>
                <w:bottom w:val="none" w:sz="0" w:space="0" w:color="auto"/>
                <w:right w:val="none" w:sz="0" w:space="0" w:color="auto"/>
              </w:divBdr>
              <w:divsChild>
                <w:div w:id="180087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86021">
      <w:bodyDiv w:val="1"/>
      <w:marLeft w:val="0"/>
      <w:marRight w:val="0"/>
      <w:marTop w:val="0"/>
      <w:marBottom w:val="0"/>
      <w:divBdr>
        <w:top w:val="none" w:sz="0" w:space="0" w:color="auto"/>
        <w:left w:val="none" w:sz="0" w:space="0" w:color="auto"/>
        <w:bottom w:val="none" w:sz="0" w:space="0" w:color="auto"/>
        <w:right w:val="none" w:sz="0" w:space="0" w:color="auto"/>
      </w:divBdr>
      <w:divsChild>
        <w:div w:id="1994067371">
          <w:marLeft w:val="0"/>
          <w:marRight w:val="0"/>
          <w:marTop w:val="0"/>
          <w:marBottom w:val="0"/>
          <w:divBdr>
            <w:top w:val="none" w:sz="0" w:space="0" w:color="auto"/>
            <w:left w:val="none" w:sz="0" w:space="0" w:color="auto"/>
            <w:bottom w:val="none" w:sz="0" w:space="0" w:color="auto"/>
            <w:right w:val="none" w:sz="0" w:space="0" w:color="auto"/>
          </w:divBdr>
          <w:divsChild>
            <w:div w:id="1103185544">
              <w:marLeft w:val="0"/>
              <w:marRight w:val="0"/>
              <w:marTop w:val="0"/>
              <w:marBottom w:val="0"/>
              <w:divBdr>
                <w:top w:val="none" w:sz="0" w:space="0" w:color="auto"/>
                <w:left w:val="none" w:sz="0" w:space="0" w:color="auto"/>
                <w:bottom w:val="none" w:sz="0" w:space="0" w:color="auto"/>
                <w:right w:val="none" w:sz="0" w:space="0" w:color="auto"/>
              </w:divBdr>
              <w:divsChild>
                <w:div w:id="143682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45631">
      <w:bodyDiv w:val="1"/>
      <w:marLeft w:val="0"/>
      <w:marRight w:val="0"/>
      <w:marTop w:val="0"/>
      <w:marBottom w:val="0"/>
      <w:divBdr>
        <w:top w:val="none" w:sz="0" w:space="0" w:color="auto"/>
        <w:left w:val="none" w:sz="0" w:space="0" w:color="auto"/>
        <w:bottom w:val="none" w:sz="0" w:space="0" w:color="auto"/>
        <w:right w:val="none" w:sz="0" w:space="0" w:color="auto"/>
      </w:divBdr>
      <w:divsChild>
        <w:div w:id="1783180975">
          <w:marLeft w:val="0"/>
          <w:marRight w:val="0"/>
          <w:marTop w:val="0"/>
          <w:marBottom w:val="0"/>
          <w:divBdr>
            <w:top w:val="none" w:sz="0" w:space="0" w:color="auto"/>
            <w:left w:val="none" w:sz="0" w:space="0" w:color="auto"/>
            <w:bottom w:val="none" w:sz="0" w:space="0" w:color="auto"/>
            <w:right w:val="none" w:sz="0" w:space="0" w:color="auto"/>
          </w:divBdr>
          <w:divsChild>
            <w:div w:id="1483158788">
              <w:marLeft w:val="0"/>
              <w:marRight w:val="0"/>
              <w:marTop w:val="0"/>
              <w:marBottom w:val="0"/>
              <w:divBdr>
                <w:top w:val="none" w:sz="0" w:space="0" w:color="auto"/>
                <w:left w:val="none" w:sz="0" w:space="0" w:color="auto"/>
                <w:bottom w:val="none" w:sz="0" w:space="0" w:color="auto"/>
                <w:right w:val="none" w:sz="0" w:space="0" w:color="auto"/>
              </w:divBdr>
              <w:divsChild>
                <w:div w:id="100278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6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kingcounty.gov/courts/clerk.asp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xfinity.com/learn/internet-service/wifi" TargetMode="External"/><Relationship Id="rId7" Type="http://schemas.openxmlformats.org/officeDocument/2006/relationships/settings" Target="settings.xml"/><Relationship Id="rId12" Type="http://schemas.openxmlformats.org/officeDocument/2006/relationships/hyperlink" Target="https://www.kingcounty.gov/~/media/courts/superior-court/docs/daily/civil-trial-assignments.ashx?la=en" TargetMode="External"/><Relationship Id="rId17" Type="http://schemas.openxmlformats.org/officeDocument/2006/relationships/image" Target="cid:image002.jpg@01D685E3.2A91157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commerce.wa.gov/building-infrastructure/washington-state-drive-in-wifi-hotspots-location-find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ngcounty.gov/courts/clerk/documents/Electronic%20Exhibits.aspx"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cid:image001.jpg@01D685E3.2A91157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kingcounty.gov/courts/clerk/documents/Electronic%20Exhibi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www.wifimap.io/2965-seattle-free-wifi/map"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upport.zoom.us/hc/en-us/articles/202952568-My-Video-Camera-Isn-t-Working" TargetMode="External"/><Relationship Id="rId2" Type="http://schemas.openxmlformats.org/officeDocument/2006/relationships/hyperlink" Target="https://support.zoom.us/hc/en-us/articles/206175806-Top-Questions" TargetMode="External"/><Relationship Id="rId1" Type="http://schemas.openxmlformats.org/officeDocument/2006/relationships/hyperlink" Target="https://support.zoom.us/hc/en-us/articles/201362023-System-requirements-for-Windows-macOS-and-Linux" TargetMode="External"/><Relationship Id="rId5" Type="http://schemas.openxmlformats.org/officeDocument/2006/relationships/hyperlink" Target="https://www.speedtest.net/" TargetMode="External"/><Relationship Id="rId4" Type="http://schemas.openxmlformats.org/officeDocument/2006/relationships/hyperlink" Target="https://support.zoom.us/hc/en-us/articles/202050538-Audio-Echo-In-A-Mee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CIS\Template\PLD_WA%20Superior%20Court%20Plea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81df278-dbe5-4114-adc5-4b5a27aaa250">3. Orders &amp; Templates</Topic>
    <Notes0 xmlns="481df278-dbe5-4114-adc5-4b5a27aaa2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DE8A7214E8E4AAC2ECDBF17A1A6EA" ma:contentTypeVersion="8" ma:contentTypeDescription="Create a new document." ma:contentTypeScope="" ma:versionID="f66dc7dcbaf4bfa7ee1263d8d6317231">
  <xsd:schema xmlns:xsd="http://www.w3.org/2001/XMLSchema" xmlns:xs="http://www.w3.org/2001/XMLSchema" xmlns:p="http://schemas.microsoft.com/office/2006/metadata/properties" xmlns:ns2="481df278-dbe5-4114-adc5-4b5a27aaa250" targetNamespace="http://schemas.microsoft.com/office/2006/metadata/properties" ma:root="true" ma:fieldsID="b779b818fc84fdf2cffbe53019b34f63" ns2:_="">
    <xsd:import namespace="481df278-dbe5-4114-adc5-4b5a27aaa250"/>
    <xsd:element name="properties">
      <xsd:complexType>
        <xsd:sequence>
          <xsd:element name="documentManagement">
            <xsd:complexType>
              <xsd:all>
                <xsd:element ref="ns2:Topic" minOccurs="0"/>
                <xsd:element ref="ns2:Notes0"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df278-dbe5-4114-adc5-4b5a27aaa250" elementFormDefault="qualified">
    <xsd:import namespace="http://schemas.microsoft.com/office/2006/documentManagement/types"/>
    <xsd:import namespace="http://schemas.microsoft.com/office/infopath/2007/PartnerControls"/>
    <xsd:element name="Topic" ma:index="8" nillable="true" ma:displayName="Topic" ma:default="0. New stuff" ma:format="RadioButtons" ma:internalName="Topic">
      <xsd:simpleType>
        <xsd:restriction base="dms:Choice">
          <xsd:enumeration value="0. New stuff"/>
          <xsd:enumeration value="1. Video Hearings Overview"/>
          <xsd:enumeration value="2. Zoom Manual"/>
          <xsd:enumeration value="3. Orders &amp; Templates"/>
          <xsd:enumeration value="4. Electronic Exhibits"/>
          <xsd:enumeration value="5. Resources"/>
          <xsd:enumeration value="6. Archive (Former Documents &amp; Templates)"/>
        </xsd:restriction>
      </xsd:simpleType>
    </xsd:element>
    <xsd:element name="Notes0" ma:index="9" nillable="true" ma:displayName="Notes" ma:internalName="Notes0">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3E243-7432-4424-8FB9-EA86291DB235}">
  <ds:schemaRefs>
    <ds:schemaRef ds:uri="http://schemas.microsoft.com/office/2006/metadata/properties"/>
    <ds:schemaRef ds:uri="http://schemas.microsoft.com/office/infopath/2007/PartnerControls"/>
    <ds:schemaRef ds:uri="481df278-dbe5-4114-adc5-4b5a27aaa250"/>
  </ds:schemaRefs>
</ds:datastoreItem>
</file>

<file path=customXml/itemProps2.xml><?xml version="1.0" encoding="utf-8"?>
<ds:datastoreItem xmlns:ds="http://schemas.openxmlformats.org/officeDocument/2006/customXml" ds:itemID="{18096478-9C8A-4768-AA88-9590148F23E6}">
  <ds:schemaRefs>
    <ds:schemaRef ds:uri="http://schemas.microsoft.com/sharepoint/v3/contenttype/forms"/>
  </ds:schemaRefs>
</ds:datastoreItem>
</file>

<file path=customXml/itemProps3.xml><?xml version="1.0" encoding="utf-8"?>
<ds:datastoreItem xmlns:ds="http://schemas.openxmlformats.org/officeDocument/2006/customXml" ds:itemID="{F7D2FD1F-18BE-45F6-B9C6-5270DAF55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df278-dbe5-4114-adc5-4b5a27aaa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0D488-C56C-4596-BC17-50FCB0C27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PLD_WA Superior Court Pleading</Template>
  <TotalTime>27</TotalTime>
  <Pages>1</Pages>
  <Words>4206</Words>
  <Characters>23977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PTC Order - Zoom Jury Trial</vt:lpstr>
    </vt:vector>
  </TitlesOfParts>
  <Company>Microsoft</Company>
  <LinksUpToDate>false</LinksUpToDate>
  <CharactersWithSpaces>28127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PTC Order - Zoom Jury Trial</dc:title>
  <dc:subject/>
  <dc:creator>Brian McDonald</dc:creator>
  <cp:keywords/>
  <cp:lastModifiedBy>Williams, Matthew</cp:lastModifiedBy>
  <cp:revision>8</cp:revision>
  <cp:lastPrinted>2020-06-23T21:31:00Z</cp:lastPrinted>
  <dcterms:created xsi:type="dcterms:W3CDTF">2020-12-09T17:32:00Z</dcterms:created>
  <dcterms:modified xsi:type="dcterms:W3CDTF">2021-01-30T02:20:00Z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Number">
    <vt:lpwstr>46058-99999</vt:lpwstr>
  </property>
  <property fmtid="{D5CDD505-2E9C-101B-9397-08002B2CF9AE}" pid="3" name="ClientMatterName">
    <vt:lpwstr>Watermark Estate Management Services, LLC \ General</vt:lpwstr>
  </property>
  <property fmtid="{D5CDD505-2E9C-101B-9397-08002B2CF9AE}" pid="4" name="DocType">
    <vt:lpwstr>P - Pleading</vt:lpwstr>
  </property>
  <property fmtid="{D5CDD505-2E9C-101B-9397-08002B2CF9AE}" pid="5" name="ContentTypeId">
    <vt:lpwstr>0x0101001EDDE8A7214E8E4AAC2ECDBF17A1A6EA</vt:lpwstr>
  </property>
</Properties>
</file>